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2B8" w:rsidRPr="008D23F4" w:rsidRDefault="002852B8" w:rsidP="002852B8">
      <w:pPr>
        <w:pStyle w:val="ac"/>
        <w:spacing w:after="0"/>
        <w:jc w:val="center"/>
        <w:rPr>
          <w:b/>
          <w:bCs/>
          <w:color w:val="000000" w:themeColor="text1"/>
          <w:sz w:val="27"/>
          <w:szCs w:val="27"/>
        </w:rPr>
      </w:pPr>
      <w:r w:rsidRPr="008D23F4">
        <w:rPr>
          <w:b/>
          <w:bCs/>
          <w:color w:val="000000" w:themeColor="text1"/>
          <w:sz w:val="27"/>
          <w:szCs w:val="27"/>
        </w:rPr>
        <w:t>ФЕДЕРАЛЬНАЯ СЛУЖБА ИСПОЛНЕНИЯ НАКАЗАНИЙ</w:t>
      </w:r>
    </w:p>
    <w:p w:rsidR="002852B8" w:rsidRPr="008D23F4" w:rsidRDefault="002852B8" w:rsidP="002852B8">
      <w:pPr>
        <w:pStyle w:val="ac"/>
        <w:spacing w:before="0" w:beforeAutospacing="0" w:after="0" w:afterAutospacing="0"/>
        <w:jc w:val="center"/>
        <w:rPr>
          <w:color w:val="000000" w:themeColor="text1"/>
        </w:rPr>
      </w:pPr>
      <w:r w:rsidRPr="008D23F4">
        <w:rPr>
          <w:b/>
          <w:bCs/>
          <w:color w:val="000000" w:themeColor="text1"/>
          <w:sz w:val="27"/>
          <w:szCs w:val="27"/>
        </w:rPr>
        <w:t>ФЕДЕРАЛЬНОЕКАЗЕННОЕ ОБРАЗОВАТЕЛЬНОЕ УЧРЕЖДЕНИЕ</w:t>
      </w:r>
    </w:p>
    <w:p w:rsidR="002852B8" w:rsidRPr="008D23F4" w:rsidRDefault="002852B8" w:rsidP="002852B8">
      <w:pPr>
        <w:pStyle w:val="ac"/>
        <w:spacing w:before="0" w:beforeAutospacing="0" w:after="0" w:afterAutospacing="0"/>
        <w:jc w:val="center"/>
        <w:rPr>
          <w:color w:val="000000" w:themeColor="text1"/>
        </w:rPr>
      </w:pPr>
      <w:r w:rsidRPr="008D23F4">
        <w:rPr>
          <w:b/>
          <w:bCs/>
          <w:color w:val="000000" w:themeColor="text1"/>
          <w:sz w:val="27"/>
          <w:szCs w:val="27"/>
        </w:rPr>
        <w:t>ВЫСШЕГО ОБРАЗОВАНИЯ</w:t>
      </w:r>
    </w:p>
    <w:p w:rsidR="002852B8" w:rsidRPr="008D23F4" w:rsidRDefault="002852B8" w:rsidP="002852B8">
      <w:pPr>
        <w:pStyle w:val="ac"/>
        <w:spacing w:before="0" w:beforeAutospacing="0" w:after="0" w:afterAutospacing="0"/>
        <w:jc w:val="center"/>
        <w:rPr>
          <w:color w:val="000000" w:themeColor="text1"/>
        </w:rPr>
      </w:pPr>
      <w:r w:rsidRPr="008D23F4">
        <w:rPr>
          <w:b/>
          <w:bCs/>
          <w:color w:val="000000" w:themeColor="text1"/>
          <w:sz w:val="27"/>
          <w:szCs w:val="27"/>
        </w:rPr>
        <w:t>«КУЗБАССКИЙ ИНСТИТУТ ФСИН РОССИИ»</w:t>
      </w:r>
    </w:p>
    <w:p w:rsidR="002852B8" w:rsidRPr="008D23F4" w:rsidRDefault="002852B8" w:rsidP="002852B8">
      <w:pPr>
        <w:pStyle w:val="ac"/>
        <w:spacing w:after="0" w:line="360" w:lineRule="auto"/>
        <w:jc w:val="center"/>
        <w:rPr>
          <w:color w:val="000000" w:themeColor="text1"/>
        </w:rPr>
      </w:pPr>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 xml:space="preserve">Кафедра </w:t>
      </w:r>
      <w:r w:rsidR="00B92322">
        <w:rPr>
          <w:color w:val="000000" w:themeColor="text1"/>
          <w:sz w:val="27"/>
          <w:szCs w:val="27"/>
        </w:rPr>
        <w:t>УГОЛОВНО</w:t>
      </w:r>
      <w:r w:rsidRPr="008D23F4">
        <w:rPr>
          <w:color w:val="000000" w:themeColor="text1"/>
          <w:sz w:val="27"/>
          <w:szCs w:val="27"/>
        </w:rPr>
        <w:t>-ПРАВОВЫХ ДИСЦИПЛИН</w:t>
      </w:r>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КУРСОВАЯ РАБОТА</w:t>
      </w:r>
    </w:p>
    <w:p w:rsidR="002852B8" w:rsidRPr="008D23F4" w:rsidRDefault="002852B8" w:rsidP="002852B8">
      <w:pPr>
        <w:pStyle w:val="ac"/>
        <w:spacing w:after="0" w:line="360" w:lineRule="auto"/>
        <w:jc w:val="center"/>
        <w:rPr>
          <w:color w:val="000000" w:themeColor="text1"/>
        </w:rPr>
      </w:pPr>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По дисциплине: «</w:t>
      </w:r>
      <w:r w:rsidR="008C4DBE">
        <w:rPr>
          <w:color w:val="000000" w:themeColor="text1"/>
          <w:sz w:val="27"/>
          <w:szCs w:val="27"/>
        </w:rPr>
        <w:t>Уголовно-процессуального право</w:t>
      </w:r>
      <w:r w:rsidRPr="008D23F4">
        <w:rPr>
          <w:color w:val="000000" w:themeColor="text1"/>
          <w:sz w:val="27"/>
          <w:szCs w:val="27"/>
        </w:rPr>
        <w:t>»</w:t>
      </w:r>
    </w:p>
    <w:p w:rsidR="002852B8" w:rsidRPr="002852B8" w:rsidRDefault="002852B8" w:rsidP="00100768">
      <w:pPr>
        <w:spacing w:after="0" w:line="360" w:lineRule="auto"/>
        <w:ind w:firstLine="709"/>
        <w:jc w:val="center"/>
        <w:rPr>
          <w:rFonts w:ascii="Times New Roman" w:hAnsi="Times New Roman" w:cs="Times New Roman"/>
          <w:sz w:val="28"/>
          <w:szCs w:val="28"/>
        </w:rPr>
      </w:pPr>
      <w:r w:rsidRPr="002852B8">
        <w:rPr>
          <w:rFonts w:ascii="Times New Roman" w:hAnsi="Times New Roman" w:cs="Times New Roman"/>
          <w:color w:val="000000" w:themeColor="text1"/>
          <w:sz w:val="27"/>
          <w:szCs w:val="27"/>
        </w:rPr>
        <w:t>ТЕМА: «</w:t>
      </w:r>
      <w:r w:rsidR="00685523" w:rsidRPr="00685523">
        <w:rPr>
          <w:rFonts w:ascii="Times New Roman" w:hAnsi="Times New Roman" w:cs="Times New Roman"/>
          <w:color w:val="000000" w:themeColor="text1"/>
          <w:sz w:val="27"/>
          <w:szCs w:val="27"/>
        </w:rPr>
        <w:t>Подозреваемый в уголовном процессе</w:t>
      </w:r>
      <w:r w:rsidR="00100768" w:rsidRPr="00100768">
        <w:rPr>
          <w:rFonts w:ascii="Times New Roman" w:hAnsi="Times New Roman" w:cs="Times New Roman"/>
          <w:color w:val="000000" w:themeColor="text1"/>
          <w:sz w:val="27"/>
          <w:szCs w:val="27"/>
        </w:rPr>
        <w:t> </w:t>
      </w:r>
      <w:r w:rsidRPr="002852B8">
        <w:rPr>
          <w:rFonts w:ascii="Times New Roman" w:hAnsi="Times New Roman" w:cs="Times New Roman"/>
          <w:color w:val="000000" w:themeColor="text1"/>
          <w:sz w:val="27"/>
          <w:szCs w:val="27"/>
        </w:rPr>
        <w:t>»</w:t>
      </w:r>
    </w:p>
    <w:p w:rsidR="002852B8" w:rsidRPr="008D23F4" w:rsidRDefault="002852B8" w:rsidP="002852B8">
      <w:pPr>
        <w:pStyle w:val="ae"/>
        <w:spacing w:line="360" w:lineRule="auto"/>
        <w:jc w:val="right"/>
        <w:rPr>
          <w:rFonts w:ascii="Times New Roman" w:hAnsi="Times New Roman"/>
          <w:b w:val="0"/>
          <w:bCs w:val="0"/>
          <w:color w:val="000000" w:themeColor="text1"/>
        </w:rPr>
      </w:pPr>
      <w:r w:rsidRPr="008D23F4">
        <w:rPr>
          <w:rFonts w:ascii="Times New Roman" w:hAnsi="Times New Roman"/>
          <w:b w:val="0"/>
          <w:bCs w:val="0"/>
          <w:color w:val="000000" w:themeColor="text1"/>
        </w:rPr>
        <w:t>Выполнил:</w:t>
      </w:r>
      <w:r w:rsidRPr="008D23F4">
        <w:rPr>
          <w:rFonts w:ascii="Times New Roman" w:hAnsi="Times New Roman"/>
          <w:b w:val="0"/>
          <w:bCs w:val="0"/>
          <w:color w:val="000000" w:themeColor="text1"/>
        </w:rPr>
        <w:br/>
      </w:r>
      <w:r w:rsidR="00F92789" w:rsidRPr="008D23F4">
        <w:rPr>
          <w:rFonts w:ascii="Times New Roman" w:hAnsi="Times New Roman"/>
          <w:b w:val="0"/>
          <w:bCs w:val="0"/>
          <w:caps w:val="0"/>
          <w:color w:val="000000" w:themeColor="text1"/>
        </w:rPr>
        <w:t>к</w:t>
      </w:r>
      <w:r w:rsidR="00F92789">
        <w:rPr>
          <w:rFonts w:ascii="Times New Roman" w:hAnsi="Times New Roman"/>
          <w:b w:val="0"/>
          <w:bCs w:val="0"/>
          <w:caps w:val="0"/>
          <w:color w:val="000000" w:themeColor="text1"/>
        </w:rPr>
        <w:t>урсант 46 учебной группы</w:t>
      </w:r>
      <w:r w:rsidR="00F92789">
        <w:rPr>
          <w:rFonts w:ascii="Times New Roman" w:hAnsi="Times New Roman"/>
          <w:b w:val="0"/>
          <w:bCs w:val="0"/>
          <w:caps w:val="0"/>
          <w:color w:val="000000" w:themeColor="text1"/>
        </w:rPr>
        <w:br/>
        <w:t>ряд.вн.сл. Рылова С.К.</w:t>
      </w:r>
    </w:p>
    <w:p w:rsidR="002852B8" w:rsidRPr="008D23F4" w:rsidRDefault="002852B8" w:rsidP="002852B8">
      <w:pPr>
        <w:rPr>
          <w:color w:val="000000" w:themeColor="text1"/>
        </w:rPr>
      </w:pPr>
    </w:p>
    <w:p w:rsidR="00A873F8" w:rsidRDefault="00987BC2" w:rsidP="00987BC2">
      <w:pPr>
        <w:jc w:val="right"/>
        <w:rPr>
          <w:rFonts w:ascii="Times New Roman" w:hAnsi="Times New Roman"/>
          <w:color w:val="000000" w:themeColor="text1"/>
          <w:sz w:val="28"/>
        </w:rPr>
      </w:pPr>
      <w:r w:rsidRPr="000A4873">
        <w:rPr>
          <w:rFonts w:ascii="Times New Roman" w:hAnsi="Times New Roman"/>
          <w:color w:val="000000" w:themeColor="text1"/>
          <w:sz w:val="28"/>
        </w:rPr>
        <w:t xml:space="preserve">Научный </w:t>
      </w:r>
      <w:r>
        <w:rPr>
          <w:rFonts w:ascii="Times New Roman" w:hAnsi="Times New Roman"/>
          <w:color w:val="000000" w:themeColor="text1"/>
          <w:sz w:val="28"/>
        </w:rPr>
        <w:t>руководитель:</w:t>
      </w:r>
    </w:p>
    <w:p w:rsidR="00A873F8" w:rsidRDefault="00987BC2" w:rsidP="00987BC2">
      <w:pPr>
        <w:jc w:val="right"/>
        <w:rPr>
          <w:rFonts w:ascii="Times New Roman" w:hAnsi="Times New Roman" w:cs="Times New Roman"/>
          <w:color w:val="000000" w:themeColor="text1"/>
          <w:sz w:val="28"/>
        </w:rPr>
      </w:pPr>
      <w:r w:rsidRPr="00F44EE2">
        <w:rPr>
          <w:rFonts w:ascii="Times New Roman" w:hAnsi="Times New Roman" w:cs="Times New Roman"/>
          <w:color w:val="000000" w:themeColor="text1"/>
          <w:sz w:val="28"/>
        </w:rPr>
        <w:t>Декан юридического факультета</w:t>
      </w:r>
    </w:p>
    <w:p w:rsidR="00A873F8" w:rsidRDefault="00987BC2" w:rsidP="00987BC2">
      <w:pPr>
        <w:jc w:val="right"/>
        <w:rPr>
          <w:rFonts w:ascii="Times New Roman" w:hAnsi="Times New Roman" w:cs="Times New Roman"/>
          <w:bCs/>
          <w:color w:val="000000" w:themeColor="text1"/>
          <w:sz w:val="28"/>
        </w:rPr>
      </w:pPr>
      <w:r w:rsidRPr="00F44EE2">
        <w:rPr>
          <w:rFonts w:ascii="Times New Roman" w:hAnsi="Times New Roman" w:cs="Times New Roman"/>
          <w:bCs/>
          <w:color w:val="000000" w:themeColor="text1"/>
          <w:sz w:val="28"/>
        </w:rPr>
        <w:t xml:space="preserve">кандидат юридических наук, доцент </w:t>
      </w:r>
    </w:p>
    <w:p w:rsidR="00987BC2" w:rsidRPr="00F44EE2" w:rsidRDefault="00987BC2" w:rsidP="00987BC2">
      <w:pPr>
        <w:jc w:val="right"/>
        <w:rPr>
          <w:rFonts w:ascii="Times New Roman" w:hAnsi="Times New Roman"/>
          <w:color w:val="000000" w:themeColor="text1"/>
          <w:sz w:val="28"/>
        </w:rPr>
      </w:pPr>
      <w:r w:rsidRPr="00F44EE2">
        <w:rPr>
          <w:rFonts w:ascii="Times New Roman" w:hAnsi="Times New Roman" w:cs="Times New Roman"/>
          <w:bCs/>
          <w:color w:val="000000" w:themeColor="text1"/>
          <w:sz w:val="28"/>
        </w:rPr>
        <w:t>Диваев Александр Борисович</w:t>
      </w:r>
    </w:p>
    <w:p w:rsidR="002852B8" w:rsidRPr="008D23F4" w:rsidRDefault="002852B8" w:rsidP="002852B8">
      <w:pPr>
        <w:pStyle w:val="ac"/>
        <w:spacing w:after="0" w:line="360" w:lineRule="auto"/>
        <w:jc w:val="right"/>
        <w:rPr>
          <w:color w:val="000000" w:themeColor="text1"/>
          <w:sz w:val="27"/>
          <w:szCs w:val="27"/>
        </w:rPr>
      </w:pPr>
    </w:p>
    <w:p w:rsidR="002852B8" w:rsidRPr="008D23F4" w:rsidRDefault="002852B8" w:rsidP="002852B8">
      <w:pPr>
        <w:pStyle w:val="ac"/>
        <w:spacing w:after="0" w:line="360" w:lineRule="auto"/>
        <w:jc w:val="right"/>
        <w:rPr>
          <w:color w:val="000000" w:themeColor="text1"/>
        </w:rPr>
      </w:pPr>
      <w:r w:rsidRPr="008D23F4">
        <w:rPr>
          <w:color w:val="000000" w:themeColor="text1"/>
          <w:sz w:val="27"/>
          <w:szCs w:val="27"/>
        </w:rPr>
        <w:t xml:space="preserve">Дата защиты: </w:t>
      </w:r>
      <w:r w:rsidRPr="008D23F4">
        <w:rPr>
          <w:color w:val="000000" w:themeColor="text1"/>
          <w:sz w:val="27"/>
          <w:szCs w:val="27"/>
          <w:u w:val="single"/>
        </w:rPr>
        <w:t>«    »                   .</w:t>
      </w:r>
    </w:p>
    <w:p w:rsidR="002852B8" w:rsidRPr="008D23F4" w:rsidRDefault="002852B8" w:rsidP="002852B8">
      <w:pPr>
        <w:pStyle w:val="ac"/>
        <w:spacing w:after="0" w:line="360" w:lineRule="auto"/>
        <w:jc w:val="center"/>
        <w:rPr>
          <w:color w:val="000000" w:themeColor="text1"/>
        </w:rPr>
      </w:pPr>
      <w:r w:rsidRPr="008D23F4">
        <w:rPr>
          <w:color w:val="000000" w:themeColor="text1"/>
          <w:sz w:val="27"/>
          <w:szCs w:val="27"/>
        </w:rPr>
        <w:t xml:space="preserve">                                                                              Оценка:__________________</w:t>
      </w:r>
    </w:p>
    <w:p w:rsidR="002852B8" w:rsidRPr="008D23F4" w:rsidRDefault="002852B8" w:rsidP="002852B8">
      <w:pPr>
        <w:pStyle w:val="ac"/>
        <w:spacing w:before="113" w:after="113" w:line="360" w:lineRule="auto"/>
        <w:jc w:val="center"/>
        <w:rPr>
          <w:b/>
          <w:bCs/>
          <w:color w:val="000000" w:themeColor="text1"/>
          <w:sz w:val="27"/>
          <w:szCs w:val="27"/>
        </w:rPr>
      </w:pPr>
    </w:p>
    <w:p w:rsidR="002852B8" w:rsidRPr="008D23F4" w:rsidRDefault="002852B8" w:rsidP="002852B8">
      <w:pPr>
        <w:pStyle w:val="ac"/>
        <w:spacing w:before="113" w:after="113" w:line="360" w:lineRule="auto"/>
        <w:jc w:val="center"/>
        <w:rPr>
          <w:b/>
          <w:bCs/>
          <w:color w:val="000000" w:themeColor="text1"/>
          <w:sz w:val="27"/>
          <w:szCs w:val="27"/>
        </w:rPr>
      </w:pPr>
      <w:r w:rsidRPr="008D23F4">
        <w:rPr>
          <w:b/>
          <w:bCs/>
          <w:color w:val="000000" w:themeColor="text1"/>
          <w:sz w:val="27"/>
          <w:szCs w:val="27"/>
        </w:rPr>
        <w:t>г. Новокузнецк 2020 г.</w:t>
      </w:r>
    </w:p>
    <w:p w:rsidR="00860909" w:rsidRDefault="00860909" w:rsidP="005A5382">
      <w:pPr>
        <w:spacing w:after="0" w:line="360" w:lineRule="auto"/>
        <w:ind w:firstLine="709"/>
        <w:jc w:val="both"/>
        <w:rPr>
          <w:rFonts w:ascii="Times New Roman" w:hAnsi="Times New Roman" w:cs="Times New Roman"/>
          <w:sz w:val="28"/>
          <w:szCs w:val="28"/>
        </w:rPr>
      </w:pPr>
    </w:p>
    <w:p w:rsidR="00E17674" w:rsidRDefault="00860909" w:rsidP="00012A9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sdt>
      <w:sdtPr>
        <w:rPr>
          <w:rFonts w:asciiTheme="minorHAnsi" w:eastAsiaTheme="minorHAnsi" w:hAnsiTheme="minorHAnsi" w:cstheme="minorBidi"/>
          <w:b w:val="0"/>
          <w:bCs w:val="0"/>
          <w:caps w:val="0"/>
          <w:color w:val="auto"/>
          <w:sz w:val="22"/>
          <w:szCs w:val="22"/>
        </w:rPr>
        <w:id w:val="17901801"/>
        <w:docPartObj>
          <w:docPartGallery w:val="Table of Contents"/>
          <w:docPartUnique/>
        </w:docPartObj>
      </w:sdtPr>
      <w:sdtContent>
        <w:p w:rsidR="00012A99" w:rsidRDefault="00012A99">
          <w:pPr>
            <w:pStyle w:val="ae"/>
          </w:pPr>
        </w:p>
        <w:p w:rsidR="00012A99" w:rsidRPr="00012A99" w:rsidRDefault="001737F8" w:rsidP="00012A99">
          <w:pPr>
            <w:pStyle w:val="12"/>
            <w:tabs>
              <w:tab w:val="right" w:leader="dot" w:pos="9345"/>
            </w:tabs>
            <w:spacing w:line="360" w:lineRule="auto"/>
            <w:jc w:val="both"/>
            <w:rPr>
              <w:rFonts w:ascii="Times New Roman" w:eastAsiaTheme="minorEastAsia" w:hAnsi="Times New Roman" w:cs="Times New Roman"/>
              <w:b w:val="0"/>
              <w:bCs w:val="0"/>
              <w:caps w:val="0"/>
              <w:noProof/>
              <w:sz w:val="28"/>
              <w:szCs w:val="28"/>
              <w:lang w:eastAsia="ru-RU"/>
            </w:rPr>
          </w:pPr>
          <w:r w:rsidRPr="001737F8">
            <w:fldChar w:fldCharType="begin"/>
          </w:r>
          <w:r w:rsidR="00012A99">
            <w:instrText xml:space="preserve"> TOC \o "1-3" \h \z \u </w:instrText>
          </w:r>
          <w:r w:rsidRPr="001737F8">
            <w:fldChar w:fldCharType="separate"/>
          </w:r>
          <w:hyperlink w:anchor="_Toc57233098" w:history="1">
            <w:r w:rsidR="00012A99" w:rsidRPr="00012A99">
              <w:rPr>
                <w:rStyle w:val="a3"/>
                <w:rFonts w:ascii="Times New Roman" w:hAnsi="Times New Roman" w:cs="Times New Roman"/>
                <w:b w:val="0"/>
                <w:noProof/>
                <w:sz w:val="28"/>
                <w:szCs w:val="28"/>
              </w:rPr>
              <w:t>ВВЕДЕНИЕ</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_Toc57233098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3</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12"/>
            <w:tabs>
              <w:tab w:val="right" w:leader="dot" w:pos="9345"/>
            </w:tabs>
            <w:spacing w:line="360" w:lineRule="auto"/>
            <w:jc w:val="both"/>
            <w:rPr>
              <w:rFonts w:ascii="Times New Roman" w:eastAsiaTheme="minorEastAsia" w:hAnsi="Times New Roman" w:cs="Times New Roman"/>
              <w:b w:val="0"/>
              <w:bCs w:val="0"/>
              <w:caps w:val="0"/>
              <w:noProof/>
              <w:sz w:val="28"/>
              <w:szCs w:val="28"/>
              <w:lang w:eastAsia="ru-RU"/>
            </w:rPr>
          </w:pPr>
          <w:hyperlink w:anchor="_Toc57233099" w:history="1">
            <w:r w:rsidR="00012A99" w:rsidRPr="00012A99">
              <w:rPr>
                <w:rStyle w:val="a3"/>
                <w:rFonts w:ascii="Times New Roman" w:hAnsi="Times New Roman" w:cs="Times New Roman"/>
                <w:b w:val="0"/>
                <w:noProof/>
                <w:sz w:val="28"/>
                <w:szCs w:val="28"/>
              </w:rPr>
              <w:t>ГЛАВА 1.  ПРОЦЕССУАЛЬНЫЕ ОСНОВЫ СТАТУСА ПОДОЗРЕВАЕМОГО В УГОЛОВНОМ ПРОЦЕССА РОССИЙСКОЙ ФЕДЕРАЦИИ</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_Toc57233099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5</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22"/>
            <w:tabs>
              <w:tab w:val="right" w:leader="dot" w:pos="9345"/>
            </w:tabs>
            <w:spacing w:line="360" w:lineRule="auto"/>
            <w:jc w:val="both"/>
            <w:rPr>
              <w:rFonts w:ascii="Times New Roman" w:eastAsiaTheme="minorEastAsia" w:hAnsi="Times New Roman" w:cs="Times New Roman"/>
              <w:b w:val="0"/>
              <w:bCs w:val="0"/>
              <w:noProof/>
              <w:sz w:val="28"/>
              <w:szCs w:val="28"/>
              <w:lang w:eastAsia="ru-RU"/>
            </w:rPr>
          </w:pPr>
          <w:hyperlink w:anchor="_Toc57233100" w:history="1">
            <w:r w:rsidR="00012A99" w:rsidRPr="00012A99">
              <w:rPr>
                <w:rStyle w:val="a3"/>
                <w:rFonts w:ascii="Times New Roman" w:hAnsi="Times New Roman" w:cs="Times New Roman"/>
                <w:b w:val="0"/>
                <w:noProof/>
                <w:sz w:val="28"/>
                <w:szCs w:val="28"/>
              </w:rPr>
              <w:t>1.1. История развития статуса подозреваемого по уголовно-процессуальному законодательству Российской Федерации</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_Toc57233100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5</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22"/>
            <w:tabs>
              <w:tab w:val="right" w:leader="dot" w:pos="9345"/>
            </w:tabs>
            <w:spacing w:line="360" w:lineRule="auto"/>
            <w:jc w:val="both"/>
            <w:rPr>
              <w:rFonts w:ascii="Times New Roman" w:eastAsiaTheme="minorEastAsia" w:hAnsi="Times New Roman" w:cs="Times New Roman"/>
              <w:b w:val="0"/>
              <w:bCs w:val="0"/>
              <w:noProof/>
              <w:sz w:val="28"/>
              <w:szCs w:val="28"/>
              <w:lang w:eastAsia="ru-RU"/>
            </w:rPr>
          </w:pPr>
          <w:hyperlink w:anchor="_Toc57233101" w:history="1">
            <w:r w:rsidR="00012A99" w:rsidRPr="00012A99">
              <w:rPr>
                <w:rStyle w:val="a3"/>
                <w:rFonts w:ascii="Times New Roman" w:hAnsi="Times New Roman" w:cs="Times New Roman"/>
                <w:b w:val="0"/>
                <w:noProof/>
                <w:sz w:val="28"/>
                <w:szCs w:val="28"/>
              </w:rPr>
              <w:t>1.2.</w:t>
            </w:r>
            <w:r w:rsidR="00012A99" w:rsidRPr="00012A99">
              <w:rPr>
                <w:rStyle w:val="a3"/>
                <w:rFonts w:ascii="Times New Roman" w:hAnsi="Times New Roman" w:cs="Times New Roman"/>
                <w:b w:val="0"/>
                <w:noProof/>
                <w:sz w:val="28"/>
                <w:szCs w:val="28"/>
                <w:shd w:val="clear" w:color="auto" w:fill="FFFFFF"/>
              </w:rPr>
              <w:t>Понятие и основания привлечения лица в качестве подозреваемого по УПК РФ</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_Toc57233101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9</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12"/>
            <w:tabs>
              <w:tab w:val="right" w:leader="dot" w:pos="9345"/>
            </w:tabs>
            <w:spacing w:line="360" w:lineRule="auto"/>
            <w:jc w:val="both"/>
            <w:rPr>
              <w:rFonts w:ascii="Times New Roman" w:eastAsiaTheme="minorEastAsia" w:hAnsi="Times New Roman" w:cs="Times New Roman"/>
              <w:b w:val="0"/>
              <w:bCs w:val="0"/>
              <w:caps w:val="0"/>
              <w:noProof/>
              <w:sz w:val="28"/>
              <w:szCs w:val="28"/>
              <w:lang w:eastAsia="ru-RU"/>
            </w:rPr>
          </w:pPr>
          <w:hyperlink w:anchor="_Toc57233102" w:history="1">
            <w:r w:rsidR="00012A99" w:rsidRPr="00012A99">
              <w:rPr>
                <w:rStyle w:val="a3"/>
                <w:rFonts w:ascii="Times New Roman" w:hAnsi="Times New Roman" w:cs="Times New Roman"/>
                <w:b w:val="0"/>
                <w:noProof/>
                <w:sz w:val="28"/>
                <w:szCs w:val="28"/>
              </w:rPr>
              <w:t>ГЛАВА 2. ПОНЯТИЕ И ОСНОВАНИЯ ПРИВЛЕЧЕНИЯ ЛИЦА В КАЧЕСТВЕ ПОДОЗРЕВАЕМОГО ПО УГОЛОВНО-ПРОЦЕССУАЛЬНОМУ КОДЕКСУ РОССИЙСКОЙ ФЕДЕРАЦИИ</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_Toc57233102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12</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22"/>
            <w:tabs>
              <w:tab w:val="right" w:leader="dot" w:pos="9345"/>
            </w:tabs>
            <w:spacing w:line="360" w:lineRule="auto"/>
            <w:jc w:val="both"/>
            <w:rPr>
              <w:rFonts w:ascii="Times New Roman" w:eastAsiaTheme="minorEastAsia" w:hAnsi="Times New Roman" w:cs="Times New Roman"/>
              <w:b w:val="0"/>
              <w:bCs w:val="0"/>
              <w:noProof/>
              <w:sz w:val="28"/>
              <w:szCs w:val="28"/>
              <w:lang w:eastAsia="ru-RU"/>
            </w:rPr>
          </w:pPr>
          <w:hyperlink w:anchor="_Toc57233103" w:history="1">
            <w:r w:rsidR="00012A99" w:rsidRPr="00012A99">
              <w:rPr>
                <w:rStyle w:val="a3"/>
                <w:rFonts w:ascii="Times New Roman" w:hAnsi="Times New Roman" w:cs="Times New Roman"/>
                <w:b w:val="0"/>
                <w:noProof/>
                <w:sz w:val="28"/>
                <w:szCs w:val="28"/>
              </w:rPr>
              <w:t>2.1. Процессуальные права и обязанности подозреваемого</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_Toc57233103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12</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22"/>
            <w:tabs>
              <w:tab w:val="right" w:leader="dot" w:pos="9345"/>
            </w:tabs>
            <w:spacing w:line="360" w:lineRule="auto"/>
            <w:jc w:val="both"/>
            <w:rPr>
              <w:rFonts w:ascii="Times New Roman" w:eastAsiaTheme="minorEastAsia" w:hAnsi="Times New Roman" w:cs="Times New Roman"/>
              <w:b w:val="0"/>
              <w:bCs w:val="0"/>
              <w:noProof/>
              <w:sz w:val="28"/>
              <w:szCs w:val="28"/>
              <w:lang w:eastAsia="ru-RU"/>
            </w:rPr>
          </w:pPr>
          <w:hyperlink w:anchor="_Toc57233104" w:history="1">
            <w:r w:rsidR="00012A99" w:rsidRPr="00012A99">
              <w:rPr>
                <w:rStyle w:val="a3"/>
                <w:rFonts w:ascii="Times New Roman" w:hAnsi="Times New Roman" w:cs="Times New Roman"/>
                <w:b w:val="0"/>
                <w:noProof/>
                <w:sz w:val="28"/>
                <w:szCs w:val="28"/>
              </w:rPr>
              <w:t>2.2.</w:t>
            </w:r>
            <w:r w:rsidR="00012A99" w:rsidRPr="00012A99">
              <w:rPr>
                <w:rStyle w:val="a3"/>
                <w:rFonts w:ascii="Times New Roman" w:hAnsi="Times New Roman" w:cs="Times New Roman"/>
                <w:b w:val="0"/>
                <w:noProof/>
                <w:sz w:val="28"/>
                <w:szCs w:val="28"/>
                <w:shd w:val="clear" w:color="auto" w:fill="FFFFFF"/>
              </w:rPr>
              <w:t>Прекращение уголовного преследования и порядок реабилитации подозреваемого</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_Toc57233104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19</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12"/>
            <w:tabs>
              <w:tab w:val="right" w:leader="dot" w:pos="9345"/>
            </w:tabs>
            <w:spacing w:line="360" w:lineRule="auto"/>
            <w:jc w:val="both"/>
            <w:rPr>
              <w:rFonts w:ascii="Times New Roman" w:eastAsiaTheme="minorEastAsia" w:hAnsi="Times New Roman" w:cs="Times New Roman"/>
              <w:b w:val="0"/>
              <w:bCs w:val="0"/>
              <w:caps w:val="0"/>
              <w:noProof/>
              <w:sz w:val="28"/>
              <w:szCs w:val="28"/>
              <w:lang w:eastAsia="ru-RU"/>
            </w:rPr>
          </w:pPr>
          <w:hyperlink w:anchor="_Toc57233105" w:history="1">
            <w:r w:rsidR="00012A99" w:rsidRPr="00012A99">
              <w:rPr>
                <w:rStyle w:val="a3"/>
                <w:rFonts w:ascii="Times New Roman" w:hAnsi="Times New Roman" w:cs="Times New Roman"/>
                <w:b w:val="0"/>
                <w:noProof/>
                <w:sz w:val="28"/>
                <w:szCs w:val="28"/>
              </w:rPr>
              <w:t>Заключение</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_Toc57233105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28</w:t>
            </w:r>
            <w:r w:rsidRPr="00012A99">
              <w:rPr>
                <w:rFonts w:ascii="Times New Roman" w:hAnsi="Times New Roman" w:cs="Times New Roman"/>
                <w:b w:val="0"/>
                <w:noProof/>
                <w:webHidden/>
                <w:sz w:val="28"/>
                <w:szCs w:val="28"/>
              </w:rPr>
              <w:fldChar w:fldCharType="end"/>
            </w:r>
          </w:hyperlink>
        </w:p>
        <w:p w:rsidR="00012A99" w:rsidRPr="00012A99" w:rsidRDefault="001737F8" w:rsidP="00012A99">
          <w:pPr>
            <w:pStyle w:val="12"/>
            <w:tabs>
              <w:tab w:val="right" w:leader="dot" w:pos="9345"/>
            </w:tabs>
            <w:spacing w:line="360" w:lineRule="auto"/>
            <w:jc w:val="both"/>
            <w:rPr>
              <w:rFonts w:ascii="Times New Roman" w:eastAsiaTheme="minorEastAsia" w:hAnsi="Times New Roman" w:cs="Times New Roman"/>
              <w:b w:val="0"/>
              <w:bCs w:val="0"/>
              <w:caps w:val="0"/>
              <w:noProof/>
              <w:sz w:val="28"/>
              <w:szCs w:val="28"/>
              <w:lang w:eastAsia="ru-RU"/>
            </w:rPr>
          </w:pPr>
          <w:hyperlink w:anchor="_Toc57233106" w:history="1">
            <w:r w:rsidR="00012A99" w:rsidRPr="00012A99">
              <w:rPr>
                <w:rStyle w:val="a3"/>
                <w:rFonts w:ascii="Times New Roman" w:hAnsi="Times New Roman" w:cs="Times New Roman"/>
                <w:b w:val="0"/>
                <w:noProof/>
                <w:sz w:val="28"/>
                <w:szCs w:val="28"/>
              </w:rPr>
              <w:t>СПИСОК ИСПОЛЬЗОВАННЫХ ИСТОЧНИКОВ</w:t>
            </w:r>
            <w:r w:rsidR="00012A99" w:rsidRPr="00012A99">
              <w:rPr>
                <w:rFonts w:ascii="Times New Roman" w:hAnsi="Times New Roman" w:cs="Times New Roman"/>
                <w:b w:val="0"/>
                <w:noProof/>
                <w:webHidden/>
                <w:sz w:val="28"/>
                <w:szCs w:val="28"/>
              </w:rPr>
              <w:tab/>
            </w:r>
            <w:r w:rsidRPr="00012A99">
              <w:rPr>
                <w:rFonts w:ascii="Times New Roman" w:hAnsi="Times New Roman" w:cs="Times New Roman"/>
                <w:b w:val="0"/>
                <w:noProof/>
                <w:webHidden/>
                <w:sz w:val="28"/>
                <w:szCs w:val="28"/>
              </w:rPr>
              <w:fldChar w:fldCharType="begin"/>
            </w:r>
            <w:r w:rsidR="00012A99" w:rsidRPr="00012A99">
              <w:rPr>
                <w:rFonts w:ascii="Times New Roman" w:hAnsi="Times New Roman" w:cs="Times New Roman"/>
                <w:b w:val="0"/>
                <w:noProof/>
                <w:webHidden/>
                <w:sz w:val="28"/>
                <w:szCs w:val="28"/>
              </w:rPr>
              <w:instrText xml:space="preserve"> PAGEREF _Toc57233106 \h </w:instrText>
            </w:r>
            <w:r w:rsidRPr="00012A99">
              <w:rPr>
                <w:rFonts w:ascii="Times New Roman" w:hAnsi="Times New Roman" w:cs="Times New Roman"/>
                <w:b w:val="0"/>
                <w:noProof/>
                <w:webHidden/>
                <w:sz w:val="28"/>
                <w:szCs w:val="28"/>
              </w:rPr>
            </w:r>
            <w:r w:rsidRPr="00012A99">
              <w:rPr>
                <w:rFonts w:ascii="Times New Roman" w:hAnsi="Times New Roman" w:cs="Times New Roman"/>
                <w:b w:val="0"/>
                <w:noProof/>
                <w:webHidden/>
                <w:sz w:val="28"/>
                <w:szCs w:val="28"/>
              </w:rPr>
              <w:fldChar w:fldCharType="separate"/>
            </w:r>
            <w:r w:rsidR="00012A99" w:rsidRPr="00012A99">
              <w:rPr>
                <w:rFonts w:ascii="Times New Roman" w:hAnsi="Times New Roman" w:cs="Times New Roman"/>
                <w:b w:val="0"/>
                <w:noProof/>
                <w:webHidden/>
                <w:sz w:val="28"/>
                <w:szCs w:val="28"/>
              </w:rPr>
              <w:t>31</w:t>
            </w:r>
            <w:r w:rsidRPr="00012A99">
              <w:rPr>
                <w:rFonts w:ascii="Times New Roman" w:hAnsi="Times New Roman" w:cs="Times New Roman"/>
                <w:b w:val="0"/>
                <w:noProof/>
                <w:webHidden/>
                <w:sz w:val="28"/>
                <w:szCs w:val="28"/>
              </w:rPr>
              <w:fldChar w:fldCharType="end"/>
            </w:r>
          </w:hyperlink>
        </w:p>
        <w:p w:rsidR="00012A99" w:rsidRDefault="001737F8">
          <w:r>
            <w:fldChar w:fldCharType="end"/>
          </w:r>
        </w:p>
      </w:sdtContent>
    </w:sdt>
    <w:p w:rsidR="00E17674" w:rsidRDefault="00E17674" w:rsidP="005A5382">
      <w:pPr>
        <w:spacing w:after="0" w:line="360" w:lineRule="auto"/>
        <w:ind w:firstLine="709"/>
        <w:jc w:val="center"/>
        <w:rPr>
          <w:rFonts w:ascii="Times New Roman" w:hAnsi="Times New Roman" w:cs="Times New Roman"/>
          <w:b/>
          <w:sz w:val="28"/>
          <w:szCs w:val="28"/>
        </w:rPr>
      </w:pPr>
    </w:p>
    <w:p w:rsidR="00B92322" w:rsidRDefault="00B92322">
      <w:pPr>
        <w:rPr>
          <w:rFonts w:ascii="Times New Roman" w:hAnsi="Times New Roman" w:cs="Times New Roman"/>
          <w:sz w:val="28"/>
          <w:szCs w:val="28"/>
        </w:rPr>
      </w:pPr>
      <w:r>
        <w:rPr>
          <w:rFonts w:ascii="Times New Roman" w:hAnsi="Times New Roman" w:cs="Times New Roman"/>
          <w:sz w:val="28"/>
          <w:szCs w:val="28"/>
        </w:rPr>
        <w:br w:type="page"/>
      </w:r>
    </w:p>
    <w:p w:rsidR="00E17674" w:rsidRPr="00A920E8" w:rsidRDefault="00A94AB0" w:rsidP="00A920E8">
      <w:pPr>
        <w:pStyle w:val="1"/>
      </w:pPr>
      <w:bookmarkStart w:id="0" w:name="_Toc26784037"/>
      <w:bookmarkStart w:id="1" w:name="_Toc57233098"/>
      <w:r w:rsidRPr="00A920E8">
        <w:lastRenderedPageBreak/>
        <w:t>ВВЕДЕНИЕ</w:t>
      </w:r>
      <w:bookmarkEnd w:id="0"/>
      <w:bookmarkEnd w:id="1"/>
    </w:p>
    <w:p w:rsidR="00A94AB0" w:rsidRPr="00A94AB0" w:rsidRDefault="00A94AB0" w:rsidP="00A94AB0"/>
    <w:p w:rsidR="00470130" w:rsidRPr="00470130" w:rsidRDefault="00A920E8" w:rsidP="00470130">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sz w:val="28"/>
        </w:rPr>
        <w:t xml:space="preserve">Актуальность </w:t>
      </w:r>
      <w:r w:rsidR="0050662F" w:rsidRPr="0050662F">
        <w:rPr>
          <w:rFonts w:ascii="Times New Roman" w:hAnsi="Times New Roman" w:cs="Times New Roman"/>
          <w:b/>
          <w:sz w:val="28"/>
        </w:rPr>
        <w:t>темы</w:t>
      </w:r>
      <w:r>
        <w:rPr>
          <w:rFonts w:ascii="Times New Roman" w:hAnsi="Times New Roman" w:cs="Times New Roman"/>
          <w:b/>
          <w:sz w:val="28"/>
        </w:rPr>
        <w:t xml:space="preserve">. </w:t>
      </w:r>
      <w:r w:rsidR="00470130" w:rsidRPr="00470130">
        <w:rPr>
          <w:rFonts w:ascii="Times New Roman" w:hAnsi="Times New Roman" w:cs="Times New Roman"/>
          <w:color w:val="000000"/>
          <w:sz w:val="28"/>
          <w:szCs w:val="28"/>
          <w:shd w:val="clear" w:color="auto" w:fill="FFFFFF"/>
        </w:rPr>
        <w:t xml:space="preserve">Проблемы обеспечения прав и законных интересов подозреваемого, являются актуальными, так как нельзя бороться с преступностью, не уделяя должного внимания правам личности, и, в частности, правам лиц подозреваемых в совершении преступления. </w:t>
      </w:r>
    </w:p>
    <w:p w:rsidR="00470130" w:rsidRPr="00470130" w:rsidRDefault="00470130" w:rsidP="00470130">
      <w:pPr>
        <w:spacing w:after="0" w:line="360" w:lineRule="auto"/>
        <w:ind w:firstLine="709"/>
        <w:jc w:val="both"/>
        <w:rPr>
          <w:rFonts w:ascii="Times New Roman" w:hAnsi="Times New Roman" w:cs="Times New Roman"/>
          <w:color w:val="000000"/>
          <w:sz w:val="28"/>
          <w:szCs w:val="28"/>
          <w:shd w:val="clear" w:color="auto" w:fill="FFFFFF"/>
        </w:rPr>
      </w:pPr>
      <w:r w:rsidRPr="00470130">
        <w:rPr>
          <w:rFonts w:ascii="Times New Roman" w:hAnsi="Times New Roman" w:cs="Times New Roman"/>
          <w:color w:val="000000"/>
          <w:sz w:val="28"/>
          <w:szCs w:val="28"/>
          <w:shd w:val="clear" w:color="auto" w:fill="FFFFFF"/>
        </w:rPr>
        <w:t xml:space="preserve">В современных условиях развития и совершенствования правого государства, правовое регулирование прав и свобод человека и гражданина переходит на качественно новый уровень, что свойственно и уголовному судопроизводству. Указанные тенденции в развитии отечественного законодательства соответствуют как интересам личности, так и интересам общества в целом. Только при условии гарантированности прав и законных интересов лиц, участвующих в уголовном процессе и прежде всего подозреваемого, возможно выполнение задач уголовного судопроизводства. </w:t>
      </w:r>
    </w:p>
    <w:p w:rsidR="00470130" w:rsidRDefault="00470130" w:rsidP="00470130">
      <w:pPr>
        <w:spacing w:after="0" w:line="360" w:lineRule="auto"/>
        <w:ind w:firstLine="709"/>
        <w:jc w:val="both"/>
        <w:rPr>
          <w:rFonts w:ascii="Times New Roman" w:hAnsi="Times New Roman" w:cs="Times New Roman"/>
          <w:color w:val="000000"/>
          <w:sz w:val="28"/>
          <w:szCs w:val="28"/>
          <w:shd w:val="clear" w:color="auto" w:fill="FFFFFF"/>
        </w:rPr>
      </w:pPr>
      <w:r w:rsidRPr="00470130">
        <w:rPr>
          <w:rFonts w:ascii="Times New Roman" w:hAnsi="Times New Roman" w:cs="Times New Roman"/>
          <w:color w:val="000000"/>
          <w:sz w:val="28"/>
          <w:szCs w:val="28"/>
          <w:shd w:val="clear" w:color="auto" w:fill="FFFFFF"/>
        </w:rPr>
        <w:t xml:space="preserve">Интерес к правовому положению подозреваемого далеко не случаен и обусловлен тем, что охрана и обеспечение прав и законных интересов лиц, участвующих в уголовном процессе, и, в частности, подозреваемых является неотъемлемым содержанием правового государства. </w:t>
      </w:r>
    </w:p>
    <w:p w:rsidR="0050662F" w:rsidRDefault="00470130" w:rsidP="00470130">
      <w:pPr>
        <w:spacing w:after="0" w:line="360" w:lineRule="auto"/>
        <w:ind w:firstLine="709"/>
        <w:jc w:val="both"/>
        <w:rPr>
          <w:rFonts w:ascii="Times New Roman" w:hAnsi="Times New Roman" w:cs="Times New Roman"/>
          <w:color w:val="000000"/>
          <w:sz w:val="28"/>
          <w:szCs w:val="28"/>
          <w:shd w:val="clear" w:color="auto" w:fill="FFFFFF"/>
        </w:rPr>
      </w:pPr>
      <w:r w:rsidRPr="00470130">
        <w:rPr>
          <w:rFonts w:ascii="Times New Roman" w:hAnsi="Times New Roman" w:cs="Times New Roman"/>
          <w:color w:val="000000"/>
          <w:sz w:val="28"/>
          <w:szCs w:val="28"/>
          <w:shd w:val="clear" w:color="auto" w:fill="FFFFFF"/>
        </w:rPr>
        <w:t xml:space="preserve">Таким образом, вопрос о процессуальном положении подозреваемого и обвиняемого имеет большое практическое и теоретическое значение. </w:t>
      </w:r>
    </w:p>
    <w:p w:rsidR="00470130" w:rsidRDefault="006F68F5" w:rsidP="0050662F">
      <w:pPr>
        <w:spacing w:after="0" w:line="360" w:lineRule="auto"/>
        <w:ind w:firstLine="709"/>
        <w:jc w:val="both"/>
        <w:rPr>
          <w:rFonts w:ascii="Times New Roman" w:hAnsi="Times New Roman" w:cs="Times New Roman"/>
          <w:sz w:val="28"/>
        </w:rPr>
      </w:pPr>
      <w:r w:rsidRPr="006F68F5">
        <w:rPr>
          <w:rFonts w:ascii="Times New Roman" w:hAnsi="Times New Roman" w:cs="Times New Roman"/>
          <w:b/>
          <w:sz w:val="28"/>
          <w:lang w:val="tt-RU"/>
        </w:rPr>
        <w:t>Объект исследования</w:t>
      </w:r>
      <w:r w:rsidR="005000BA">
        <w:rPr>
          <w:rFonts w:ascii="Times New Roman" w:hAnsi="Times New Roman" w:cs="Times New Roman"/>
          <w:b/>
          <w:sz w:val="28"/>
          <w:lang w:val="tt-RU"/>
        </w:rPr>
        <w:t xml:space="preserve"> </w:t>
      </w:r>
      <w:r w:rsidR="0080112A" w:rsidRPr="0080112A">
        <w:rPr>
          <w:rFonts w:ascii="Times New Roman" w:hAnsi="Times New Roman" w:cs="Times New Roman"/>
          <w:sz w:val="28"/>
          <w:lang w:val="tt-RU"/>
        </w:rPr>
        <w:t>правовой статус</w:t>
      </w:r>
      <w:r w:rsidR="0080112A">
        <w:rPr>
          <w:rFonts w:ascii="Times New Roman" w:hAnsi="Times New Roman" w:cs="Times New Roman"/>
          <w:b/>
          <w:sz w:val="28"/>
          <w:lang w:val="tt-RU"/>
        </w:rPr>
        <w:t xml:space="preserve"> </w:t>
      </w:r>
      <w:r w:rsidR="0080112A">
        <w:rPr>
          <w:rFonts w:ascii="Times New Roman" w:hAnsi="Times New Roman" w:cs="Times New Roman"/>
          <w:sz w:val="28"/>
        </w:rPr>
        <w:t xml:space="preserve">подозреваемого и </w:t>
      </w:r>
      <w:r w:rsidR="00470130" w:rsidRPr="00470130">
        <w:rPr>
          <w:rFonts w:ascii="Times New Roman" w:hAnsi="Times New Roman" w:cs="Times New Roman"/>
          <w:sz w:val="28"/>
        </w:rPr>
        <w:t xml:space="preserve">вовлечения </w:t>
      </w:r>
      <w:r w:rsidR="0080112A">
        <w:rPr>
          <w:rFonts w:ascii="Times New Roman" w:hAnsi="Times New Roman" w:cs="Times New Roman"/>
          <w:sz w:val="28"/>
        </w:rPr>
        <w:t xml:space="preserve">его </w:t>
      </w:r>
      <w:r w:rsidR="00470130" w:rsidRPr="00470130">
        <w:rPr>
          <w:rFonts w:ascii="Times New Roman" w:hAnsi="Times New Roman" w:cs="Times New Roman"/>
          <w:sz w:val="28"/>
        </w:rPr>
        <w:t>в сферу уголовно-процессуальной деятельности правоохранительных органов.</w:t>
      </w:r>
    </w:p>
    <w:p w:rsidR="006F68F5" w:rsidRPr="0050662F" w:rsidRDefault="006F68F5" w:rsidP="0050662F">
      <w:pPr>
        <w:spacing w:after="0" w:line="360" w:lineRule="auto"/>
        <w:ind w:firstLine="709"/>
        <w:jc w:val="both"/>
        <w:rPr>
          <w:rFonts w:ascii="Times New Roman" w:hAnsi="Times New Roman" w:cs="Times New Roman"/>
          <w:sz w:val="28"/>
          <w:szCs w:val="28"/>
        </w:rPr>
      </w:pPr>
      <w:r w:rsidRPr="006F68F5">
        <w:rPr>
          <w:rFonts w:ascii="Times New Roman" w:hAnsi="Times New Roman" w:cs="Times New Roman"/>
          <w:b/>
          <w:sz w:val="28"/>
          <w:lang w:val="tt-RU"/>
        </w:rPr>
        <w:t>Предмет</w:t>
      </w:r>
      <w:r w:rsidR="00470130">
        <w:rPr>
          <w:rFonts w:ascii="Times New Roman" w:hAnsi="Times New Roman" w:cs="Times New Roman"/>
          <w:b/>
          <w:sz w:val="28"/>
          <w:lang w:val="tt-RU"/>
        </w:rPr>
        <w:t>ом</w:t>
      </w:r>
      <w:r w:rsidRPr="006F68F5">
        <w:rPr>
          <w:rFonts w:ascii="Times New Roman" w:hAnsi="Times New Roman" w:cs="Times New Roman"/>
          <w:b/>
          <w:sz w:val="28"/>
          <w:lang w:val="tt-RU"/>
        </w:rPr>
        <w:t xml:space="preserve"> исследования</w:t>
      </w:r>
      <w:r w:rsidR="00C76D7A" w:rsidRPr="00B146C5">
        <w:rPr>
          <w:rFonts w:ascii="Times New Roman" w:hAnsi="Times New Roman" w:cs="Times New Roman"/>
          <w:sz w:val="28"/>
          <w:szCs w:val="28"/>
        </w:rPr>
        <w:t xml:space="preserve">являются </w:t>
      </w:r>
      <w:r w:rsidR="0050662F" w:rsidRPr="0050662F">
        <w:rPr>
          <w:rFonts w:ascii="Times New Roman" w:hAnsi="Times New Roman" w:cs="Times New Roman"/>
          <w:sz w:val="28"/>
        </w:rPr>
        <w:t>нормы уголовно-</w:t>
      </w:r>
      <w:r w:rsidR="00470130">
        <w:rPr>
          <w:rFonts w:ascii="Times New Roman" w:hAnsi="Times New Roman" w:cs="Times New Roman"/>
          <w:sz w:val="28"/>
        </w:rPr>
        <w:t>процессуального прав</w:t>
      </w:r>
      <w:r w:rsidR="0050662F" w:rsidRPr="0050662F">
        <w:rPr>
          <w:rFonts w:ascii="Times New Roman" w:hAnsi="Times New Roman" w:cs="Times New Roman"/>
          <w:sz w:val="28"/>
        </w:rPr>
        <w:t xml:space="preserve">а, </w:t>
      </w:r>
      <w:r w:rsidR="00470130" w:rsidRPr="00470130">
        <w:rPr>
          <w:rFonts w:ascii="Times New Roman" w:hAnsi="Times New Roman" w:cs="Times New Roman"/>
          <w:sz w:val="28"/>
        </w:rPr>
        <w:t>регламентирующие правовое положение подозреваемого в уголовном судопроизводстве.</w:t>
      </w:r>
    </w:p>
    <w:p w:rsidR="00E17674" w:rsidRPr="004324DE" w:rsidRDefault="006F68F5" w:rsidP="0050662F">
      <w:pPr>
        <w:spacing w:after="0" w:line="360" w:lineRule="auto"/>
        <w:ind w:firstLine="709"/>
        <w:jc w:val="both"/>
        <w:rPr>
          <w:rFonts w:ascii="Times New Roman" w:hAnsi="Times New Roman" w:cs="Times New Roman"/>
          <w:sz w:val="28"/>
        </w:rPr>
      </w:pPr>
      <w:r w:rsidRPr="006F68F5">
        <w:rPr>
          <w:rFonts w:ascii="Times New Roman" w:hAnsi="Times New Roman" w:cs="Times New Roman"/>
          <w:b/>
          <w:sz w:val="28"/>
          <w:lang w:val="tt-RU"/>
        </w:rPr>
        <w:t>Целью курсовой работы</w:t>
      </w:r>
      <w:r w:rsidR="0050662F" w:rsidRPr="0050662F">
        <w:rPr>
          <w:rFonts w:ascii="Times New Roman" w:hAnsi="Times New Roman" w:cs="Times New Roman"/>
          <w:sz w:val="28"/>
        </w:rPr>
        <w:t xml:space="preserve">является </w:t>
      </w:r>
      <w:r w:rsidR="005000BA">
        <w:rPr>
          <w:rFonts w:ascii="Times New Roman" w:hAnsi="Times New Roman" w:cs="Times New Roman"/>
          <w:sz w:val="28"/>
        </w:rPr>
        <w:t xml:space="preserve">исследование </w:t>
      </w:r>
      <w:r w:rsidR="00470130">
        <w:rPr>
          <w:rFonts w:ascii="Times New Roman" w:hAnsi="Times New Roman" w:cs="Times New Roman"/>
          <w:sz w:val="28"/>
        </w:rPr>
        <w:t>процессуального</w:t>
      </w:r>
      <w:r w:rsidR="00470130" w:rsidRPr="00470130">
        <w:rPr>
          <w:rFonts w:ascii="Times New Roman" w:hAnsi="Times New Roman" w:cs="Times New Roman"/>
          <w:sz w:val="28"/>
        </w:rPr>
        <w:t xml:space="preserve"> статус</w:t>
      </w:r>
      <w:r w:rsidR="00470130">
        <w:rPr>
          <w:rFonts w:ascii="Times New Roman" w:hAnsi="Times New Roman" w:cs="Times New Roman"/>
          <w:sz w:val="28"/>
        </w:rPr>
        <w:t>а</w:t>
      </w:r>
      <w:r w:rsidR="00470130" w:rsidRPr="00470130">
        <w:rPr>
          <w:rFonts w:ascii="Times New Roman" w:hAnsi="Times New Roman" w:cs="Times New Roman"/>
          <w:sz w:val="28"/>
        </w:rPr>
        <w:t xml:space="preserve"> такого участника уголовного судопроизводства как подозреваемый.</w:t>
      </w:r>
    </w:p>
    <w:p w:rsidR="00B01DA6" w:rsidRPr="006F68F5" w:rsidRDefault="00B01DA6" w:rsidP="00B01DA6">
      <w:pPr>
        <w:spacing w:after="0" w:line="360" w:lineRule="auto"/>
        <w:ind w:firstLine="709"/>
        <w:jc w:val="both"/>
        <w:rPr>
          <w:rFonts w:ascii="Times New Roman" w:hAnsi="Times New Roman" w:cs="Times New Roman"/>
          <w:b/>
          <w:sz w:val="28"/>
          <w:szCs w:val="28"/>
        </w:rPr>
      </w:pPr>
      <w:r w:rsidRPr="006F68F5">
        <w:rPr>
          <w:rFonts w:ascii="Times New Roman" w:hAnsi="Times New Roman" w:cs="Times New Roman"/>
          <w:b/>
          <w:sz w:val="28"/>
          <w:szCs w:val="28"/>
        </w:rPr>
        <w:t xml:space="preserve">Задачи </w:t>
      </w:r>
      <w:r w:rsidR="006F68F5" w:rsidRPr="006F68F5">
        <w:rPr>
          <w:rFonts w:ascii="Times New Roman" w:hAnsi="Times New Roman" w:cs="Times New Roman"/>
          <w:b/>
          <w:sz w:val="28"/>
          <w:szCs w:val="28"/>
          <w:lang w:val="tt-RU"/>
        </w:rPr>
        <w:t>исследования</w:t>
      </w:r>
      <w:r w:rsidRPr="006F68F5">
        <w:rPr>
          <w:rFonts w:ascii="Times New Roman" w:hAnsi="Times New Roman" w:cs="Times New Roman"/>
          <w:b/>
          <w:sz w:val="28"/>
          <w:szCs w:val="28"/>
        </w:rPr>
        <w:t>:</w:t>
      </w:r>
    </w:p>
    <w:p w:rsidR="00B01DA6" w:rsidRPr="006F68F5" w:rsidRDefault="005000BA" w:rsidP="009D554D">
      <w:pPr>
        <w:pStyle w:val="a7"/>
        <w:numPr>
          <w:ilvl w:val="0"/>
          <w:numId w:val="5"/>
        </w:numPr>
        <w:tabs>
          <w:tab w:val="left" w:pos="1134"/>
        </w:tabs>
        <w:spacing w:after="0" w:line="360" w:lineRule="auto"/>
        <w:ind w:left="0" w:firstLine="1134"/>
        <w:jc w:val="both"/>
        <w:rPr>
          <w:rFonts w:ascii="Times New Roman" w:hAnsi="Times New Roman" w:cs="Times New Roman"/>
          <w:sz w:val="28"/>
          <w:szCs w:val="28"/>
        </w:rPr>
      </w:pPr>
      <w:r>
        <w:rPr>
          <w:rFonts w:ascii="Times New Roman" w:hAnsi="Times New Roman" w:cs="Times New Roman"/>
          <w:sz w:val="28"/>
          <w:szCs w:val="28"/>
        </w:rPr>
        <w:t>Р</w:t>
      </w:r>
      <w:r w:rsidR="00B01DA6" w:rsidRPr="006F68F5">
        <w:rPr>
          <w:rFonts w:ascii="Times New Roman" w:hAnsi="Times New Roman" w:cs="Times New Roman"/>
          <w:sz w:val="28"/>
          <w:szCs w:val="28"/>
        </w:rPr>
        <w:t xml:space="preserve">ассмотреть </w:t>
      </w:r>
      <w:r w:rsidR="006F68F5">
        <w:rPr>
          <w:rFonts w:ascii="Times New Roman" w:hAnsi="Times New Roman" w:cs="Times New Roman"/>
          <w:sz w:val="28"/>
          <w:szCs w:val="28"/>
          <w:lang w:val="tt-RU"/>
        </w:rPr>
        <w:t>п</w:t>
      </w:r>
      <w:r w:rsidR="004324DE">
        <w:rPr>
          <w:rFonts w:ascii="Times New Roman" w:hAnsi="Times New Roman" w:cs="Times New Roman"/>
          <w:sz w:val="28"/>
          <w:szCs w:val="28"/>
        </w:rPr>
        <w:t>онятие</w:t>
      </w:r>
      <w:r w:rsidR="00083B07">
        <w:rPr>
          <w:rFonts w:ascii="Times New Roman" w:hAnsi="Times New Roman" w:cs="Times New Roman"/>
          <w:sz w:val="28"/>
          <w:szCs w:val="28"/>
        </w:rPr>
        <w:t xml:space="preserve">, </w:t>
      </w:r>
      <w:r w:rsidR="009D554D" w:rsidRPr="009D554D">
        <w:rPr>
          <w:rFonts w:ascii="Times New Roman" w:hAnsi="Times New Roman" w:cs="Times New Roman"/>
          <w:sz w:val="28"/>
          <w:szCs w:val="28"/>
        </w:rPr>
        <w:t>основания признания лица подозреваемым</w:t>
      </w:r>
      <w:r w:rsidR="009D554D">
        <w:rPr>
          <w:rFonts w:ascii="Times New Roman" w:hAnsi="Times New Roman" w:cs="Times New Roman"/>
          <w:sz w:val="28"/>
          <w:szCs w:val="28"/>
        </w:rPr>
        <w:t>;</w:t>
      </w:r>
    </w:p>
    <w:p w:rsidR="0094797B" w:rsidRDefault="005000BA" w:rsidP="009D554D">
      <w:pPr>
        <w:pStyle w:val="a7"/>
        <w:numPr>
          <w:ilvl w:val="0"/>
          <w:numId w:val="5"/>
        </w:numPr>
        <w:tabs>
          <w:tab w:val="left" w:pos="1134"/>
        </w:tabs>
        <w:spacing w:after="0" w:line="360" w:lineRule="auto"/>
        <w:ind w:left="0" w:firstLine="1134"/>
        <w:jc w:val="both"/>
        <w:rPr>
          <w:rFonts w:ascii="Times New Roman" w:hAnsi="Times New Roman" w:cs="Times New Roman"/>
          <w:sz w:val="28"/>
          <w:szCs w:val="28"/>
        </w:rPr>
      </w:pPr>
      <w:r>
        <w:rPr>
          <w:rFonts w:ascii="Times New Roman" w:hAnsi="Times New Roman" w:cs="Times New Roman"/>
          <w:sz w:val="28"/>
          <w:szCs w:val="28"/>
        </w:rPr>
        <w:lastRenderedPageBreak/>
        <w:t>И</w:t>
      </w:r>
      <w:r w:rsidR="00B01DA6" w:rsidRPr="0094797B">
        <w:rPr>
          <w:rFonts w:ascii="Times New Roman" w:hAnsi="Times New Roman" w:cs="Times New Roman"/>
          <w:sz w:val="28"/>
          <w:szCs w:val="28"/>
        </w:rPr>
        <w:t>зучить</w:t>
      </w:r>
      <w:r>
        <w:rPr>
          <w:rFonts w:ascii="Times New Roman" w:hAnsi="Times New Roman" w:cs="Times New Roman"/>
          <w:sz w:val="28"/>
          <w:szCs w:val="28"/>
        </w:rPr>
        <w:t xml:space="preserve"> </w:t>
      </w:r>
      <w:r w:rsidR="00083B07" w:rsidRPr="0094797B">
        <w:rPr>
          <w:rFonts w:ascii="Times New Roman" w:hAnsi="Times New Roman" w:cs="Times New Roman"/>
          <w:sz w:val="28"/>
          <w:szCs w:val="28"/>
        </w:rPr>
        <w:t>исторический</w:t>
      </w:r>
      <w:r w:rsidR="009D554D" w:rsidRPr="009D554D">
        <w:rPr>
          <w:rFonts w:ascii="Times New Roman" w:hAnsi="Times New Roman" w:cs="Times New Roman"/>
          <w:sz w:val="28"/>
          <w:szCs w:val="28"/>
        </w:rPr>
        <w:t>аспект статуса подозреваемого по УПК РФ;</w:t>
      </w:r>
    </w:p>
    <w:p w:rsidR="0094797B" w:rsidRPr="0094797B" w:rsidRDefault="005000BA" w:rsidP="009D554D">
      <w:pPr>
        <w:pStyle w:val="a7"/>
        <w:numPr>
          <w:ilvl w:val="0"/>
          <w:numId w:val="5"/>
        </w:numPr>
        <w:tabs>
          <w:tab w:val="left" w:pos="1134"/>
        </w:tabs>
        <w:spacing w:after="0" w:line="360" w:lineRule="auto"/>
        <w:ind w:left="0" w:firstLine="1134"/>
        <w:jc w:val="both"/>
        <w:rPr>
          <w:rFonts w:ascii="Times New Roman" w:hAnsi="Times New Roman" w:cs="Times New Roman"/>
          <w:sz w:val="28"/>
        </w:rPr>
      </w:pPr>
      <w:r>
        <w:rPr>
          <w:rFonts w:ascii="Times New Roman" w:hAnsi="Times New Roman" w:cs="Times New Roman"/>
          <w:sz w:val="28"/>
          <w:szCs w:val="28"/>
        </w:rPr>
        <w:t>П</w:t>
      </w:r>
      <w:r w:rsidR="00083B07" w:rsidRPr="0094797B">
        <w:rPr>
          <w:rFonts w:ascii="Times New Roman" w:hAnsi="Times New Roman" w:cs="Times New Roman"/>
          <w:sz w:val="28"/>
          <w:szCs w:val="28"/>
        </w:rPr>
        <w:t xml:space="preserve">роанализировать </w:t>
      </w:r>
      <w:bookmarkStart w:id="2" w:name="_Toc26784038"/>
      <w:r w:rsidR="009D554D">
        <w:rPr>
          <w:rFonts w:ascii="Times New Roman" w:hAnsi="Times New Roman" w:cs="Times New Roman"/>
          <w:sz w:val="28"/>
          <w:szCs w:val="28"/>
        </w:rPr>
        <w:t>п</w:t>
      </w:r>
      <w:r w:rsidR="009D554D" w:rsidRPr="009D554D">
        <w:rPr>
          <w:rFonts w:ascii="Times New Roman" w:hAnsi="Times New Roman" w:cs="Times New Roman"/>
          <w:sz w:val="28"/>
          <w:szCs w:val="28"/>
        </w:rPr>
        <w:t>рекращение уголовного преследования и порядок реабилитации подозреваемого</w:t>
      </w:r>
      <w:r w:rsidR="009D554D">
        <w:rPr>
          <w:rFonts w:ascii="Times New Roman" w:hAnsi="Times New Roman" w:cs="Times New Roman"/>
          <w:sz w:val="28"/>
          <w:szCs w:val="28"/>
        </w:rPr>
        <w:t>;</w:t>
      </w:r>
    </w:p>
    <w:p w:rsidR="009D554D" w:rsidRPr="009D554D" w:rsidRDefault="005000BA" w:rsidP="009D554D">
      <w:pPr>
        <w:pStyle w:val="a7"/>
        <w:numPr>
          <w:ilvl w:val="0"/>
          <w:numId w:val="5"/>
        </w:numPr>
        <w:tabs>
          <w:tab w:val="left" w:pos="1134"/>
        </w:tabs>
        <w:spacing w:after="0" w:line="360" w:lineRule="auto"/>
        <w:ind w:left="0" w:firstLine="1134"/>
        <w:jc w:val="both"/>
        <w:rPr>
          <w:rFonts w:ascii="Times New Roman" w:hAnsi="Times New Roman" w:cs="Times New Roman"/>
          <w:sz w:val="28"/>
        </w:rPr>
      </w:pPr>
      <w:r>
        <w:rPr>
          <w:rFonts w:ascii="Times New Roman" w:hAnsi="Times New Roman" w:cs="Times New Roman"/>
          <w:sz w:val="28"/>
        </w:rPr>
        <w:t>О</w:t>
      </w:r>
      <w:r w:rsidR="009D554D" w:rsidRPr="009D554D">
        <w:rPr>
          <w:rFonts w:ascii="Times New Roman" w:hAnsi="Times New Roman" w:cs="Times New Roman"/>
          <w:sz w:val="28"/>
        </w:rPr>
        <w:t>пределить права и обязанности, которыми подозреваемый наделен Угол</w:t>
      </w:r>
      <w:r w:rsidR="009D554D">
        <w:rPr>
          <w:rFonts w:ascii="Times New Roman" w:hAnsi="Times New Roman" w:cs="Times New Roman"/>
          <w:sz w:val="28"/>
        </w:rPr>
        <w:t>овно-процессуальным кодексом РФ.</w:t>
      </w:r>
    </w:p>
    <w:p w:rsidR="0050662F" w:rsidRPr="0094797B" w:rsidRDefault="004324DE" w:rsidP="009D554D">
      <w:pPr>
        <w:pStyle w:val="a7"/>
        <w:tabs>
          <w:tab w:val="left" w:pos="1134"/>
        </w:tabs>
        <w:spacing w:after="0" w:line="360" w:lineRule="auto"/>
        <w:ind w:left="0" w:firstLine="1134"/>
        <w:jc w:val="both"/>
        <w:rPr>
          <w:rFonts w:ascii="Times New Roman" w:hAnsi="Times New Roman" w:cs="Times New Roman"/>
          <w:sz w:val="28"/>
        </w:rPr>
      </w:pPr>
      <w:r w:rsidRPr="0094797B">
        <w:rPr>
          <w:rFonts w:ascii="Times New Roman" w:hAnsi="Times New Roman" w:cs="Times New Roman"/>
          <w:b/>
          <w:sz w:val="28"/>
          <w:szCs w:val="28"/>
        </w:rPr>
        <w:t xml:space="preserve">Теоретической основой исследования послужили научные труды таких ученых как:  </w:t>
      </w:r>
      <w:r w:rsidR="008C4DBE" w:rsidRPr="008C4DBE">
        <w:rPr>
          <w:rFonts w:ascii="Times New Roman" w:hAnsi="Times New Roman" w:cs="Times New Roman"/>
          <w:sz w:val="28"/>
          <w:szCs w:val="28"/>
        </w:rPr>
        <w:t>О.В. Качалова, С. А. Колосович, В.Р. Иавасардял, А.В. Пари</w:t>
      </w:r>
      <w:r w:rsidR="008C4DBE">
        <w:rPr>
          <w:rFonts w:ascii="Times New Roman" w:hAnsi="Times New Roman" w:cs="Times New Roman"/>
          <w:sz w:val="28"/>
          <w:szCs w:val="28"/>
        </w:rPr>
        <w:t>й. А.В. Пивень, А.В. Солтанович и другие.</w:t>
      </w:r>
    </w:p>
    <w:p w:rsidR="004324DE" w:rsidRPr="004324DE" w:rsidRDefault="004324DE" w:rsidP="004324DE">
      <w:pPr>
        <w:spacing w:after="0" w:line="360" w:lineRule="auto"/>
        <w:ind w:firstLine="709"/>
        <w:jc w:val="both"/>
        <w:rPr>
          <w:rFonts w:ascii="Times New Roman" w:hAnsi="Times New Roman" w:cs="Times New Roman"/>
          <w:sz w:val="28"/>
          <w:szCs w:val="28"/>
        </w:rPr>
      </w:pPr>
      <w:r w:rsidRPr="004324DE">
        <w:rPr>
          <w:rFonts w:ascii="Times New Roman" w:hAnsi="Times New Roman" w:cs="Times New Roman"/>
          <w:b/>
          <w:sz w:val="28"/>
          <w:szCs w:val="28"/>
        </w:rPr>
        <w:t>Методологическую основу исследования</w:t>
      </w:r>
      <w:r w:rsidRPr="004324DE">
        <w:rPr>
          <w:rFonts w:ascii="Times New Roman" w:hAnsi="Times New Roman" w:cs="Times New Roman"/>
          <w:sz w:val="28"/>
          <w:szCs w:val="28"/>
        </w:rPr>
        <w:t xml:space="preserve"> составили сравнительный метод; формально-юридический метод изучения основных понятий; анализа разных точек зрения на сущность и систему института обеспечения безопасности участников уголовного процесса; метод сопоставления изданных правовых норма и реализации их на практике.</w:t>
      </w:r>
    </w:p>
    <w:p w:rsidR="004324DE" w:rsidRDefault="004324DE" w:rsidP="004324DE">
      <w:pPr>
        <w:spacing w:after="0" w:line="360" w:lineRule="auto"/>
        <w:ind w:firstLine="709"/>
        <w:jc w:val="both"/>
        <w:rPr>
          <w:rFonts w:ascii="Times New Roman" w:hAnsi="Times New Roman" w:cs="Times New Roman"/>
          <w:sz w:val="28"/>
          <w:szCs w:val="28"/>
        </w:rPr>
      </w:pPr>
      <w:r w:rsidRPr="004324DE">
        <w:rPr>
          <w:rFonts w:ascii="Times New Roman" w:hAnsi="Times New Roman" w:cs="Times New Roman"/>
          <w:b/>
          <w:sz w:val="28"/>
          <w:szCs w:val="28"/>
        </w:rPr>
        <w:t>Структура работы.</w:t>
      </w:r>
      <w:r w:rsidRPr="004324DE">
        <w:rPr>
          <w:rFonts w:ascii="Times New Roman" w:hAnsi="Times New Roman" w:cs="Times New Roman"/>
          <w:sz w:val="28"/>
          <w:szCs w:val="28"/>
        </w:rPr>
        <w:t xml:space="preserve"> Курсовая работа </w:t>
      </w:r>
      <w:r w:rsidR="008C4DBE">
        <w:rPr>
          <w:rFonts w:ascii="Times New Roman" w:hAnsi="Times New Roman" w:cs="Times New Roman"/>
          <w:sz w:val="28"/>
          <w:szCs w:val="28"/>
        </w:rPr>
        <w:t>состоит из введения, двух глав, четырех параграфов, заключения и</w:t>
      </w:r>
      <w:r w:rsidRPr="004324DE">
        <w:rPr>
          <w:rFonts w:ascii="Times New Roman" w:hAnsi="Times New Roman" w:cs="Times New Roman"/>
          <w:sz w:val="28"/>
          <w:szCs w:val="28"/>
        </w:rPr>
        <w:t xml:space="preserve"> списка используемых источников.</w:t>
      </w:r>
    </w:p>
    <w:p w:rsidR="004324DE" w:rsidRDefault="004324DE" w:rsidP="004324DE">
      <w:pPr>
        <w:spacing w:after="0" w:line="360" w:lineRule="auto"/>
        <w:ind w:firstLine="709"/>
        <w:jc w:val="both"/>
        <w:rPr>
          <w:rFonts w:ascii="Times New Roman" w:hAnsi="Times New Roman" w:cs="Times New Roman"/>
          <w:sz w:val="28"/>
          <w:szCs w:val="28"/>
        </w:rPr>
      </w:pPr>
    </w:p>
    <w:p w:rsidR="004324DE" w:rsidRDefault="004324DE" w:rsidP="004324DE">
      <w:pPr>
        <w:spacing w:after="0" w:line="360" w:lineRule="auto"/>
        <w:ind w:firstLine="709"/>
        <w:jc w:val="both"/>
        <w:rPr>
          <w:rFonts w:ascii="Times New Roman" w:hAnsi="Times New Roman" w:cs="Times New Roman"/>
          <w:sz w:val="28"/>
          <w:szCs w:val="28"/>
        </w:rPr>
      </w:pPr>
    </w:p>
    <w:p w:rsidR="004324DE" w:rsidRDefault="00A47975" w:rsidP="00A47975">
      <w:pPr>
        <w:rPr>
          <w:rFonts w:ascii="Times New Roman" w:hAnsi="Times New Roman" w:cs="Times New Roman"/>
          <w:sz w:val="28"/>
          <w:szCs w:val="28"/>
        </w:rPr>
      </w:pPr>
      <w:r>
        <w:rPr>
          <w:rFonts w:ascii="Times New Roman" w:hAnsi="Times New Roman" w:cs="Times New Roman"/>
          <w:sz w:val="28"/>
          <w:szCs w:val="28"/>
        </w:rPr>
        <w:br w:type="page"/>
      </w:r>
    </w:p>
    <w:p w:rsidR="004324DE" w:rsidRDefault="004324DE" w:rsidP="00A920E8">
      <w:pPr>
        <w:pStyle w:val="1"/>
      </w:pPr>
      <w:bookmarkStart w:id="3" w:name="_Toc57233099"/>
      <w:bookmarkEnd w:id="2"/>
      <w:r>
        <w:lastRenderedPageBreak/>
        <w:t xml:space="preserve">ГЛАВА 1. </w:t>
      </w:r>
      <w:r w:rsidR="00685523" w:rsidRPr="00685523">
        <w:t> </w:t>
      </w:r>
      <w:r w:rsidR="00685523">
        <w:t>П</w:t>
      </w:r>
      <w:r w:rsidR="00685523" w:rsidRPr="00685523">
        <w:t>РОЦЕССУАЛЬНЫЕ ОСНОВЫ СТАТУСА ПОДОЗР</w:t>
      </w:r>
      <w:r w:rsidR="00685523">
        <w:t>ЕВАЕМОГО В УГОЛОВНОМ ПРОЦЕССА РОССИЙСКОЙ ФЕДЕРАЦИИ</w:t>
      </w:r>
      <w:bookmarkEnd w:id="3"/>
    </w:p>
    <w:p w:rsidR="004324DE" w:rsidRDefault="004324DE" w:rsidP="004324DE">
      <w:pPr>
        <w:spacing w:after="0" w:line="240" w:lineRule="auto"/>
        <w:jc w:val="center"/>
        <w:rPr>
          <w:rFonts w:ascii="Times New Roman" w:hAnsi="Times New Roman" w:cs="Times New Roman"/>
          <w:b/>
          <w:sz w:val="28"/>
          <w:szCs w:val="28"/>
        </w:rPr>
      </w:pPr>
    </w:p>
    <w:p w:rsidR="00A920E8" w:rsidRPr="004324DE" w:rsidRDefault="00A920E8" w:rsidP="004324DE">
      <w:pPr>
        <w:spacing w:after="0" w:line="240" w:lineRule="auto"/>
        <w:jc w:val="center"/>
        <w:rPr>
          <w:rFonts w:ascii="Times New Roman" w:hAnsi="Times New Roman" w:cs="Times New Roman"/>
          <w:b/>
          <w:sz w:val="28"/>
          <w:szCs w:val="28"/>
        </w:rPr>
      </w:pPr>
    </w:p>
    <w:p w:rsidR="004324DE" w:rsidRDefault="00A920E8" w:rsidP="00A920E8">
      <w:pPr>
        <w:pStyle w:val="2"/>
      </w:pPr>
      <w:bookmarkStart w:id="4" w:name="_Toc57233100"/>
      <w:r>
        <w:t>1.1</w:t>
      </w:r>
      <w:r w:rsidR="00B92322">
        <w:t xml:space="preserve">. </w:t>
      </w:r>
      <w:r w:rsidR="00685523" w:rsidRPr="00685523">
        <w:t>История развития статуса подозреваемого по уголовно-про</w:t>
      </w:r>
      <w:r w:rsidR="00685523">
        <w:t>цессуальному законодательству Российской Федерации</w:t>
      </w:r>
      <w:bookmarkEnd w:id="4"/>
    </w:p>
    <w:p w:rsidR="004324DE" w:rsidRDefault="004324DE" w:rsidP="004324DE">
      <w:pPr>
        <w:pStyle w:val="a7"/>
        <w:spacing w:after="0" w:line="240" w:lineRule="auto"/>
        <w:ind w:left="360"/>
        <w:rPr>
          <w:b/>
        </w:rPr>
      </w:pPr>
    </w:p>
    <w:p w:rsidR="00A920E8" w:rsidRPr="004324DE" w:rsidRDefault="00A920E8" w:rsidP="004324DE">
      <w:pPr>
        <w:pStyle w:val="a7"/>
        <w:spacing w:after="0" w:line="240" w:lineRule="auto"/>
        <w:ind w:left="360"/>
        <w:rPr>
          <w:b/>
        </w:rPr>
      </w:pPr>
    </w:p>
    <w:p w:rsidR="00C95B8F" w:rsidRDefault="005000BA" w:rsidP="00C95B8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российском уголовном процессе история развития статуса подозреваемого включает шесть основных этапов </w:t>
      </w:r>
      <w:r w:rsidR="00C95B8F" w:rsidRPr="00C95B8F">
        <w:rPr>
          <w:rFonts w:ascii="Times New Roman" w:hAnsi="Times New Roman" w:cs="Times New Roman"/>
          <w:sz w:val="28"/>
          <w:szCs w:val="28"/>
        </w:rPr>
        <w:t xml:space="preserve">развития: </w:t>
      </w:r>
    </w:p>
    <w:p w:rsidR="008C4DBE"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 xml:space="preserve">Первый этап - зарождение и развитие, связан с принятием Краткого изображения процессов и судебных тяжб (К.И.) 1715 года, и длился по 1801 год. Именно в указанном документе впервые упоминаются термины «подозрение», «подозрительная особа», «лицо, находящееся под подозрением». </w:t>
      </w:r>
    </w:p>
    <w:p w:rsidR="008C4DBE"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Подозрение понималось очень широко и ему придавалось большое значение. Закон указывал только некоторые основания для признания лица, находящегося под подозрением: если лицо пыталось скрыться от суда; если его видели вместе с другими «злодеями» в одной компании; если он ранее совершал правонарушения; если он ранее высказывай угрозы лицу, пострадавшему от совершения преступления; если он давал противоречивые или разнящиеся по смыслу показания перед судом; если станет известно, что он кому-то рассказал о совершенном им преступлении; если имелся очевидец преступления (достоверный свидетель). Однако эти основания не являлись исчерпывающим перечнем для признания лица подозреваемым. Лицо находилось под подозрением также в том случае, когда не было собственного признания заподозренного лица в совершении преступления. Лицо, находящееся под подозрением не имело никаких прав, а только одни обязанности</w:t>
      </w:r>
      <w:r w:rsidR="00A920E8">
        <w:rPr>
          <w:rStyle w:val="a6"/>
          <w:rFonts w:ascii="Times New Roman" w:hAnsi="Times New Roman" w:cs="Times New Roman"/>
          <w:sz w:val="28"/>
          <w:szCs w:val="28"/>
        </w:rPr>
        <w:footnoteReference w:id="2"/>
      </w:r>
      <w:r w:rsidRPr="00C95B8F">
        <w:rPr>
          <w:rFonts w:ascii="Times New Roman" w:hAnsi="Times New Roman" w:cs="Times New Roman"/>
          <w:sz w:val="28"/>
          <w:szCs w:val="28"/>
        </w:rPr>
        <w:t xml:space="preserve">. </w:t>
      </w:r>
    </w:p>
    <w:p w:rsidR="00181714"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 xml:space="preserve">Характерен этот этап тем, что только к лицу, находящемуся под подозрением в совершении преступления, с целью получения его показаний </w:t>
      </w:r>
      <w:r w:rsidRPr="00C95B8F">
        <w:rPr>
          <w:rFonts w:ascii="Times New Roman" w:hAnsi="Times New Roman" w:cs="Times New Roman"/>
          <w:sz w:val="28"/>
          <w:szCs w:val="28"/>
        </w:rPr>
        <w:lastRenderedPageBreak/>
        <w:t xml:space="preserve">о совершенном преступлении применялись очистительная присяга, допрос с пристрастием и пытка. Если заподозренное лицо в ходе пыток не признавалось в совершении преступления, то оно освобождалось от наказания и оставалось под подозрением до того времени пока не появятся новые обстоятельства, уличающие или оправдывающие его в совершении преступления. </w:t>
      </w:r>
    </w:p>
    <w:p w:rsidR="00181714"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 xml:space="preserve">Таким образом, с принятием К.И. 1715 г. появляется и институт оставления в подозрении, смысл которого сводится к тому, что в отношении подсудимого лица остается предположение о его виновности в совершении преступления, до «открытия новых обстоятельств», по результатам которых возможен окончательный вывод о виновности лица в совершении преступления и вынесение оправдательного или обвинительного приговора. </w:t>
      </w:r>
    </w:p>
    <w:p w:rsidR="00181714"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Вторым этапом следует считать период с 1801 по 1860 год, в это время пытка официально была отменена, а с принятием Свода законов 1832 г. законодательно закреплен вид приговора об оставлении в подозрении. По Своду законов подозрение на стадии предварительного расследования становится основанием для задержания заподозренного и доставления его в полицию с целью допроса и исследования обстоятельств дела. Оснований подозрения закон четко не определял, таковыми, например, могли являться факты фальшивомонетничества, когда лицо представляло к расплате фальшивые деньги и др. Вынесение приговора об оставлении в подозрении практически приравнивалось к признанию лица виновным, и в зависимости от «важности обвинения» и «силы подозрения», предусматривалась альтернативная ответственность, которая заключалось в том, что лицо ссылалось на поселение, либо отдавалось на военную службу, либо передавалось под надзор полиции</w:t>
      </w:r>
      <w:r w:rsidR="00A920E8">
        <w:rPr>
          <w:rStyle w:val="a6"/>
          <w:rFonts w:ascii="Times New Roman" w:hAnsi="Times New Roman" w:cs="Times New Roman"/>
          <w:sz w:val="28"/>
          <w:szCs w:val="28"/>
        </w:rPr>
        <w:footnoteReference w:id="3"/>
      </w:r>
      <w:r w:rsidRPr="00C95B8F">
        <w:rPr>
          <w:rFonts w:ascii="Times New Roman" w:hAnsi="Times New Roman" w:cs="Times New Roman"/>
          <w:sz w:val="28"/>
          <w:szCs w:val="28"/>
        </w:rPr>
        <w:t xml:space="preserve">. </w:t>
      </w:r>
    </w:p>
    <w:p w:rsidR="00A920E8"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 xml:space="preserve">Третьим этапом можно считать период с 1860 года по 1937 год. В это время уголовно-процессуальная деятельность регламентировалась разными </w:t>
      </w:r>
      <w:r w:rsidRPr="00C95B8F">
        <w:rPr>
          <w:rFonts w:ascii="Times New Roman" w:hAnsi="Times New Roman" w:cs="Times New Roman"/>
          <w:sz w:val="28"/>
          <w:szCs w:val="28"/>
        </w:rPr>
        <w:lastRenderedPageBreak/>
        <w:t xml:space="preserve">нормативными актами, которые имели свои особенности. Так, с принятием в 1860 т. Наказа полиции и Наказа судебным следователям, впервые в российском уголовно-процессуальном законодательстве стал употребляться термин «подозреваемый» и «заподозренный». Значение понятиям подозреваемого и заподозренного придавалось разное. Лицо ставилось в положение подозреваемого при проведении дознания с момента задержания, ареста, или с момента дачи подписки об обязательной явке к следователю, а при производстве следствия при наличии доказательств его виновности в совершении преступления, с момента вызова или доставления в принудительном порядке к следователю. Заподозренное лицо появлюсь в результате следственной деятельности в тех случаях, когда следователь при наличии каких - либо доказательств виновности лица мог вызвать его на допрос и избрать ему меру пресечения. С принятием УУС 1864 г. термин «подозреваемый» получает широкое применение в законодательстве, однако четких оснований для признания лица подозреваемым не было дано и практически не делалось различий между понятиями подозреваемый и обвиняемый. </w:t>
      </w:r>
    </w:p>
    <w:p w:rsidR="00A920E8"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Такая ситуация сохранялась до принятия 23 марта 1898 года Определения Высшего дисциплинарного присутствия Сената, из анализа которого можно сделать вывод, что подозреваемым являлось лицо, в отношении которого имелись данные, дающие возможность предполагать его причастность в совершении преступления, и в отношении которого проводилось дознание и следствие до вынесения постановления о привлечении это</w:t>
      </w:r>
      <w:r w:rsidR="00A920E8">
        <w:rPr>
          <w:rFonts w:ascii="Times New Roman" w:hAnsi="Times New Roman" w:cs="Times New Roman"/>
          <w:sz w:val="28"/>
          <w:szCs w:val="28"/>
        </w:rPr>
        <w:t>го лица в качестве обвиняемого</w:t>
      </w:r>
      <w:r w:rsidR="00A920E8">
        <w:rPr>
          <w:rStyle w:val="a6"/>
          <w:rFonts w:ascii="Times New Roman" w:hAnsi="Times New Roman" w:cs="Times New Roman"/>
          <w:sz w:val="28"/>
          <w:szCs w:val="28"/>
        </w:rPr>
        <w:footnoteReference w:id="4"/>
      </w:r>
      <w:r w:rsidR="00A920E8">
        <w:rPr>
          <w:rFonts w:ascii="Times New Roman" w:hAnsi="Times New Roman" w:cs="Times New Roman"/>
          <w:sz w:val="28"/>
          <w:szCs w:val="28"/>
        </w:rPr>
        <w:t>.</w:t>
      </w:r>
    </w:p>
    <w:p w:rsidR="00181714"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 xml:space="preserve">В УПК РСФСР 1922 I. и в УПК РСФСР 1923 г. лицо подозреваемое упоминается при задержании и избрании меры пресечения. Оснований для подозрения законодатель не указывает. Несмотря не некоторые различия указанных законов, их объединяет общее, что подозреваемое лицо в них </w:t>
      </w:r>
      <w:r w:rsidRPr="00C95B8F">
        <w:rPr>
          <w:rFonts w:ascii="Times New Roman" w:hAnsi="Times New Roman" w:cs="Times New Roman"/>
          <w:sz w:val="28"/>
          <w:szCs w:val="28"/>
        </w:rPr>
        <w:lastRenderedPageBreak/>
        <w:t xml:space="preserve">упоминается, как бесправное лицо, которое задержание или в отношении которого избрана мера пресечения до предъявления обвинения. На основании чего и был выделен третий период. </w:t>
      </w:r>
    </w:p>
    <w:p w:rsidR="00181714"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 xml:space="preserve">Четвертый этап начался в 1937 году и длился по январь 1959 года. Характерен данный этап тем, что в связи с принятием Генеральной прокуратурой СССР 5 июня 1937 г. Циркуляра № 41 26, предписывающего устранить из следственной практики фигурирование лиц в положении подозреваемых, фигура подозреваемого практически исчезла. </w:t>
      </w:r>
    </w:p>
    <w:p w:rsidR="00181714"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Пятый этап начался в январе 1959 года и длился по 1990 год. Характеризуется этот этап тем, что с принятием Основ уголовного судопроизводства Союза ССР и союзных республик 1959 г. законодательно подозреваемый был наделен рядом процессуальных прав, дающих возможность защищаться от павшего на него подозрения. Практически в это время подозреваемый становится субъектом уголовно процессуальных отношений, наделенным необходимым минимумом процессуальных пр</w:t>
      </w:r>
      <w:r w:rsidR="00A920E8">
        <w:rPr>
          <w:rFonts w:ascii="Times New Roman" w:hAnsi="Times New Roman" w:cs="Times New Roman"/>
          <w:sz w:val="28"/>
          <w:szCs w:val="28"/>
        </w:rPr>
        <w:t>ав</w:t>
      </w:r>
      <w:r w:rsidR="00A920E8">
        <w:rPr>
          <w:rStyle w:val="a6"/>
          <w:rFonts w:ascii="Times New Roman" w:hAnsi="Times New Roman" w:cs="Times New Roman"/>
          <w:sz w:val="28"/>
          <w:szCs w:val="28"/>
        </w:rPr>
        <w:footnoteReference w:id="5"/>
      </w:r>
      <w:r w:rsidR="00A920E8">
        <w:rPr>
          <w:rFonts w:ascii="Times New Roman" w:hAnsi="Times New Roman" w:cs="Times New Roman"/>
          <w:sz w:val="28"/>
          <w:szCs w:val="28"/>
        </w:rPr>
        <w:t>.</w:t>
      </w:r>
    </w:p>
    <w:p w:rsidR="00A93FFC"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Шестой этап длится с начала 90-х годов по настоящее время. Знаменуется расширением прав подозреваемого и доведением его прав до мировых стандартов. Изложенное позволяет говорить о некоторой этапности становления правового статуса подозреваемого. Процесс формирования правовой государственности поставил проблему переосмысления многих государственных, правовых и гуманитарных институтов, особенно в области прав и свобод человека. Несомненно, это в первую очередь относится и к уголовному судопроизводству. Одним из основных направлений совершенствования уголовно-процессуального законодательства России является защита прав и интересов лиц, вовлеченных в процессуальную деятельность, четкое определение их прав и обязанностей, а также гарантий их обеспечения.</w:t>
      </w:r>
    </w:p>
    <w:p w:rsidR="00A920E8" w:rsidRPr="00EA6614" w:rsidRDefault="00A920E8" w:rsidP="00C95B8F">
      <w:pPr>
        <w:spacing w:after="0" w:line="360" w:lineRule="auto"/>
        <w:ind w:firstLine="709"/>
        <w:jc w:val="both"/>
        <w:rPr>
          <w:rFonts w:ascii="Times New Roman" w:hAnsi="Times New Roman" w:cs="Times New Roman"/>
          <w:sz w:val="28"/>
          <w:szCs w:val="28"/>
        </w:rPr>
      </w:pPr>
    </w:p>
    <w:p w:rsidR="00621B82" w:rsidRPr="00621B82" w:rsidRDefault="001A64F7" w:rsidP="00A920E8">
      <w:pPr>
        <w:pStyle w:val="2"/>
      </w:pPr>
      <w:bookmarkStart w:id="5" w:name="_Toc57233101"/>
      <w:r>
        <w:lastRenderedPageBreak/>
        <w:t>1.2</w:t>
      </w:r>
      <w:r w:rsidR="00B92322">
        <w:t>.</w:t>
      </w:r>
      <w:r w:rsidR="00613D36" w:rsidRPr="00613D36">
        <w:rPr>
          <w:shd w:val="clear" w:color="auto" w:fill="FFFFFF"/>
        </w:rPr>
        <w:t>Понятие и основания привлечения лица в качестве подозреваемого по УПК РФ</w:t>
      </w:r>
      <w:bookmarkEnd w:id="5"/>
    </w:p>
    <w:p w:rsidR="00621B82" w:rsidRDefault="00621B82" w:rsidP="00A920E8">
      <w:pPr>
        <w:pStyle w:val="2"/>
      </w:pPr>
    </w:p>
    <w:p w:rsidR="00A920E8" w:rsidRDefault="00A920E8" w:rsidP="0051109C">
      <w:pPr>
        <w:spacing w:after="0" w:line="360" w:lineRule="auto"/>
        <w:ind w:firstLine="709"/>
        <w:jc w:val="both"/>
        <w:rPr>
          <w:rFonts w:ascii="Times New Roman" w:hAnsi="Times New Roman" w:cs="Times New Roman"/>
          <w:sz w:val="28"/>
          <w:szCs w:val="28"/>
        </w:rPr>
      </w:pPr>
    </w:p>
    <w:p w:rsidR="00181714" w:rsidRDefault="00181714" w:rsidP="00181714">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Подозреваемый, как и обвиняемый, защитник, гражданский ответчик и его представитель, согласно УПК (гл.7) является участником уголовного судопроизводства, выполняющим функцию защиты</w:t>
      </w:r>
      <w:r>
        <w:rPr>
          <w:rFonts w:ascii="Times New Roman" w:hAnsi="Times New Roman" w:cs="Times New Roman"/>
          <w:sz w:val="28"/>
          <w:szCs w:val="28"/>
        </w:rPr>
        <w:t>.</w:t>
      </w:r>
      <w:r w:rsidRPr="00181714">
        <w:rPr>
          <w:rFonts w:ascii="Times New Roman" w:hAnsi="Times New Roman" w:cs="Times New Roman"/>
          <w:sz w:val="28"/>
          <w:szCs w:val="28"/>
        </w:rPr>
        <w:t xml:space="preserve"> Процессуальная фигура подозреваемого всегда представляла интерес с научной и практической точки зрения, как в мировой практике уголовного процесса, так и в России. Отечественные ученые проделали серьезную работу по изучению правового положения подозреваемого и предприняли значительные шаги к решению проблем реализации его законных прав</w:t>
      </w:r>
      <w:r w:rsidR="00A920E8">
        <w:rPr>
          <w:rStyle w:val="a6"/>
          <w:rFonts w:ascii="Times New Roman" w:hAnsi="Times New Roman" w:cs="Times New Roman"/>
          <w:sz w:val="28"/>
          <w:szCs w:val="28"/>
        </w:rPr>
        <w:footnoteReference w:id="6"/>
      </w:r>
      <w:r w:rsidRPr="00181714">
        <w:rPr>
          <w:rFonts w:ascii="Times New Roman" w:hAnsi="Times New Roman" w:cs="Times New Roman"/>
          <w:sz w:val="28"/>
          <w:szCs w:val="28"/>
        </w:rPr>
        <w:t>.</w:t>
      </w:r>
    </w:p>
    <w:p w:rsidR="00181714" w:rsidRDefault="00181714" w:rsidP="00181714">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Согласно ч. 1 ст. 46. действующего УПК Р</w:t>
      </w:r>
      <w:r>
        <w:rPr>
          <w:rFonts w:ascii="Times New Roman" w:hAnsi="Times New Roman" w:cs="Times New Roman"/>
          <w:sz w:val="28"/>
          <w:szCs w:val="28"/>
        </w:rPr>
        <w:t>Ф подозреваемым является лицо</w:t>
      </w:r>
      <w:r w:rsidR="00874EA4">
        <w:rPr>
          <w:rStyle w:val="a6"/>
          <w:rFonts w:ascii="Times New Roman" w:hAnsi="Times New Roman" w:cs="Times New Roman"/>
          <w:sz w:val="28"/>
          <w:szCs w:val="28"/>
        </w:rPr>
        <w:footnoteReference w:id="7"/>
      </w:r>
      <w:r>
        <w:rPr>
          <w:rFonts w:ascii="Times New Roman" w:hAnsi="Times New Roman" w:cs="Times New Roman"/>
          <w:sz w:val="28"/>
          <w:szCs w:val="28"/>
        </w:rPr>
        <w:t xml:space="preserve">: </w:t>
      </w:r>
    </w:p>
    <w:p w:rsidR="00181714" w:rsidRDefault="00181714" w:rsidP="001817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81714">
        <w:rPr>
          <w:rFonts w:ascii="Times New Roman" w:hAnsi="Times New Roman" w:cs="Times New Roman"/>
          <w:sz w:val="28"/>
          <w:szCs w:val="28"/>
        </w:rPr>
        <w:t>либо в отношении которого возбуждено уголовное дело по основаниям и в порядке, которые</w:t>
      </w:r>
      <w:r>
        <w:rPr>
          <w:rFonts w:ascii="Times New Roman" w:hAnsi="Times New Roman" w:cs="Times New Roman"/>
          <w:sz w:val="28"/>
          <w:szCs w:val="28"/>
        </w:rPr>
        <w:t xml:space="preserve"> установлены главой 20 УПК РФ; </w:t>
      </w:r>
    </w:p>
    <w:p w:rsidR="00181714" w:rsidRDefault="00181714" w:rsidP="00511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81714">
        <w:rPr>
          <w:rFonts w:ascii="Times New Roman" w:hAnsi="Times New Roman" w:cs="Times New Roman"/>
          <w:sz w:val="28"/>
          <w:szCs w:val="28"/>
        </w:rPr>
        <w:t>либо которое задержано в соответствии со статьями 91 и 92 УПК РФ;</w:t>
      </w:r>
    </w:p>
    <w:p w:rsidR="00181714" w:rsidRDefault="00181714" w:rsidP="00511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81714">
        <w:rPr>
          <w:rFonts w:ascii="Times New Roman" w:hAnsi="Times New Roman" w:cs="Times New Roman"/>
          <w:sz w:val="28"/>
          <w:szCs w:val="28"/>
        </w:rPr>
        <w:t>либо к которому применена мера пресечения до предъявления обвинения в соотв</w:t>
      </w:r>
      <w:r>
        <w:rPr>
          <w:rFonts w:ascii="Times New Roman" w:hAnsi="Times New Roman" w:cs="Times New Roman"/>
          <w:sz w:val="28"/>
          <w:szCs w:val="28"/>
        </w:rPr>
        <w:t xml:space="preserve">етствии со статьей 100 УПК РФ; </w:t>
      </w:r>
    </w:p>
    <w:p w:rsidR="00181714" w:rsidRDefault="00181714" w:rsidP="0051109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81714">
        <w:rPr>
          <w:rFonts w:ascii="Times New Roman" w:hAnsi="Times New Roman" w:cs="Times New Roman"/>
          <w:sz w:val="28"/>
          <w:szCs w:val="28"/>
        </w:rPr>
        <w:t xml:space="preserve">либо которое уведомлено о подозрении в совершении преступления в порядке, установленном статьей 223.1 УПК РФ. </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В первом случае подозреваемый появляется с момента составления постановления о возбуждении уголовного дела в отношении конкретного лица, совершившего преступление в условиях очевидности, во втором - с момента фактического его задержания, в третьем - с момента вынесения постановления о применении к нему меры пресечения, а в четвертом - с момента вручения ему копии уведомления.</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 Материальным основанием появления в уголовном судопроизводстве подозреваемого являются доказательства, указывающие на возможную </w:t>
      </w:r>
      <w:r w:rsidRPr="00181714">
        <w:rPr>
          <w:rFonts w:ascii="Times New Roman" w:hAnsi="Times New Roman" w:cs="Times New Roman"/>
          <w:sz w:val="28"/>
          <w:szCs w:val="28"/>
        </w:rPr>
        <w:lastRenderedPageBreak/>
        <w:t xml:space="preserve">причастность лица к совершению преступления, а процессуальным - соответственно постановление о возбуждении уголовного дела, протокол задержания лица в качестве подозреваемого, постановление о применении меры пресечения или уведомление о подозрении в совершении преступления. </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Подозреваемый, задержанный в порядке, установленном ст. 91 и 92 УПК, должен быть допрошен не позднее 24 часов с момента его фактического задержания. Момент фактического задержания - момент фактического лишения свободы передвижения лица, подозреваемого в совершении преступления в соответствии с требованиями процессуального закона (п. 15 ст. 5 УПК), с которого начинается отсчет 48 часов задержания без судебного решения. </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О задержании лица в качестве подозреваемого следователь, дознаватель обязаны уведомить близких или иных родственников подозреваемого либо предоставить возможность такого уведомления самому подозреваемому в соответствии со ст. 96 УПК. При необходимости сохранения в интересах предварительного расследования в тайне факта задержания уведомление с согласия прокурора может не производиться, за исключением случаев, когда подозреваемый является несовершеннолетним лицом</w:t>
      </w:r>
      <w:r w:rsidR="00874EA4">
        <w:rPr>
          <w:rStyle w:val="a6"/>
          <w:rFonts w:ascii="Times New Roman" w:hAnsi="Times New Roman" w:cs="Times New Roman"/>
          <w:sz w:val="28"/>
          <w:szCs w:val="28"/>
        </w:rPr>
        <w:footnoteReference w:id="8"/>
      </w:r>
      <w:r w:rsidRPr="00181714">
        <w:rPr>
          <w:rFonts w:ascii="Times New Roman" w:hAnsi="Times New Roman" w:cs="Times New Roman"/>
          <w:sz w:val="28"/>
          <w:szCs w:val="28"/>
        </w:rPr>
        <w:t xml:space="preserve">. </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Подозреваемый - необязательный участник уголовного судопроизводства на стадии предварительного расследования. Если уголовное дело возбуждалось по признакам преступления (например, по факту обнаружения трупа со следами насильственной смерти), а не в отношении лица, в деянии которого усматриваются признаки преступления, если лицо не задерживалось по подозрению в совершении преступления, либо в отношении лица не избиралась мера пресечения до предъявления обвинения, то подозреваемый в процессе вообще не появляется. По таким </w:t>
      </w:r>
      <w:r w:rsidRPr="00181714">
        <w:rPr>
          <w:rFonts w:ascii="Times New Roman" w:hAnsi="Times New Roman" w:cs="Times New Roman"/>
          <w:sz w:val="28"/>
          <w:szCs w:val="28"/>
        </w:rPr>
        <w:lastRenderedPageBreak/>
        <w:t>уголовным делам следователь, собрав достаточную совокупность доказательств, дающих основания для обвинения лица в совершении преступления, выносит постановление о привлечении данного лица в качестве обвиняемого и предъявляет ему обвинение (см. ст. ст. 171 - 172 УПК).</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Для наиболее полного представления о подозрении как о явлении, в связи с которым при производстве по уголовному делу появляется подозреваемый, необходимо выделить следующие его аспекты</w:t>
      </w:r>
      <w:r w:rsidR="00874EA4">
        <w:rPr>
          <w:rStyle w:val="a6"/>
          <w:rFonts w:ascii="Times New Roman" w:hAnsi="Times New Roman" w:cs="Times New Roman"/>
          <w:sz w:val="28"/>
          <w:szCs w:val="28"/>
        </w:rPr>
        <w:footnoteReference w:id="9"/>
      </w:r>
      <w:r w:rsidRPr="00181714">
        <w:rPr>
          <w:rFonts w:ascii="Times New Roman" w:hAnsi="Times New Roman" w:cs="Times New Roman"/>
          <w:sz w:val="28"/>
          <w:szCs w:val="28"/>
        </w:rPr>
        <w:t xml:space="preserve">. </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Во-первых, это предположение о причастности лица к совершению преступления. </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Во-вторых, такое предположение должно быть основано на реально имеющихся в распоряжении следователя, дознавателя, прокурора сведениях (данных о фактах). </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В-третьих, простого наличия такого предположения недостаточно для того, чтобы говорить о подозреваемом. Лицо приобретает статус подозреваемого при привлечении его к расследованию посредством применения некоторых мер уголовно-процессуального принуждения, существенно ограничивающих его права и свободы и вызывающих потребность обладания комплексом специальных прав, позволяющих эффективно защищаться от уголовного преследования, а также при возбуждении в отношении лица уголовного дела.</w:t>
      </w:r>
    </w:p>
    <w:p w:rsidR="00181714" w:rsidRDefault="00181714" w:rsidP="0051109C">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 Таким образом, наряду со сведениями о причастности лица к совершению преступления, для признания лица подозреваемым необходимы одновременно и основания либо для возбуждения уголовного дела, либо для задержания, либо для избрания меры пресечения.</w:t>
      </w:r>
    </w:p>
    <w:p w:rsidR="00181714" w:rsidRPr="0051109C" w:rsidRDefault="00181714" w:rsidP="00181714">
      <w:pPr>
        <w:rPr>
          <w:rFonts w:ascii="Times New Roman" w:hAnsi="Times New Roman" w:cs="Times New Roman"/>
          <w:sz w:val="28"/>
          <w:szCs w:val="28"/>
        </w:rPr>
      </w:pPr>
      <w:r>
        <w:rPr>
          <w:rFonts w:ascii="Times New Roman" w:hAnsi="Times New Roman" w:cs="Times New Roman"/>
          <w:sz w:val="28"/>
          <w:szCs w:val="28"/>
        </w:rPr>
        <w:br w:type="page"/>
      </w:r>
    </w:p>
    <w:p w:rsidR="00F21783" w:rsidRDefault="00F21783" w:rsidP="00A920E8">
      <w:pPr>
        <w:pStyle w:val="1"/>
      </w:pPr>
      <w:bookmarkStart w:id="6" w:name="_Toc57233102"/>
      <w:r w:rsidRPr="00F21783">
        <w:lastRenderedPageBreak/>
        <w:t xml:space="preserve">ГЛАВА 2. </w:t>
      </w:r>
      <w:r w:rsidR="00685523">
        <w:t>П</w:t>
      </w:r>
      <w:r w:rsidR="00685523" w:rsidRPr="00685523">
        <w:t>ОНЯТИЕ И ОСНОВАНИЯ ПРИВЛЕЧЕНИЯ ЛИЦА В К</w:t>
      </w:r>
      <w:r w:rsidR="00685523">
        <w:t>АЧЕСТВЕ ПОДОЗРЕВАЕМОГО</w:t>
      </w:r>
      <w:r w:rsidR="00A23692">
        <w:t xml:space="preserve"> </w:t>
      </w:r>
      <w:r w:rsidR="00685523">
        <w:t xml:space="preserve"> ПО УГОЛОВНО-ПРОЦЕССУАЛЬНОМУ КОДЕКСУ РОССИЙСКОЙ ФЕДЕРАЦИИ</w:t>
      </w:r>
      <w:bookmarkEnd w:id="6"/>
    </w:p>
    <w:p w:rsidR="00F21783" w:rsidRDefault="00F21783" w:rsidP="00F21783">
      <w:pPr>
        <w:spacing w:after="0" w:line="240" w:lineRule="auto"/>
        <w:jc w:val="center"/>
        <w:rPr>
          <w:rFonts w:ascii="Times New Roman" w:hAnsi="Times New Roman" w:cs="Times New Roman"/>
          <w:b/>
          <w:sz w:val="28"/>
          <w:szCs w:val="28"/>
        </w:rPr>
      </w:pPr>
    </w:p>
    <w:p w:rsidR="00A920E8" w:rsidRPr="00F21783" w:rsidRDefault="00A920E8" w:rsidP="00F21783">
      <w:pPr>
        <w:spacing w:after="0" w:line="240" w:lineRule="auto"/>
        <w:jc w:val="center"/>
        <w:rPr>
          <w:rFonts w:ascii="Times New Roman" w:hAnsi="Times New Roman" w:cs="Times New Roman"/>
          <w:b/>
          <w:sz w:val="28"/>
          <w:szCs w:val="28"/>
        </w:rPr>
      </w:pPr>
    </w:p>
    <w:p w:rsidR="00685523" w:rsidRDefault="00685523" w:rsidP="00A920E8">
      <w:pPr>
        <w:pStyle w:val="2"/>
      </w:pPr>
      <w:bookmarkStart w:id="7" w:name="_Toc57233103"/>
      <w:r>
        <w:t>2.1</w:t>
      </w:r>
      <w:r w:rsidRPr="00685523">
        <w:t>. Процессуальные права и обязанности подозреваемого</w:t>
      </w:r>
      <w:bookmarkEnd w:id="7"/>
    </w:p>
    <w:p w:rsidR="00A920E8" w:rsidRDefault="00A920E8" w:rsidP="00C95B8F">
      <w:pPr>
        <w:spacing w:after="0" w:line="360" w:lineRule="auto"/>
        <w:ind w:firstLine="709"/>
        <w:jc w:val="both"/>
        <w:rPr>
          <w:rFonts w:ascii="Times New Roman" w:hAnsi="Times New Roman" w:cs="Times New Roman"/>
          <w:sz w:val="28"/>
          <w:szCs w:val="28"/>
        </w:rPr>
      </w:pPr>
    </w:p>
    <w:p w:rsidR="00C95B8F" w:rsidRPr="00C95B8F" w:rsidRDefault="00C95B8F" w:rsidP="00C95B8F">
      <w:pPr>
        <w:spacing w:after="0" w:line="360" w:lineRule="auto"/>
        <w:ind w:firstLine="709"/>
        <w:jc w:val="both"/>
        <w:rPr>
          <w:rFonts w:ascii="Times New Roman" w:hAnsi="Times New Roman" w:cs="Times New Roman"/>
          <w:sz w:val="28"/>
          <w:szCs w:val="28"/>
        </w:rPr>
      </w:pPr>
      <w:r w:rsidRPr="00C95B8F">
        <w:rPr>
          <w:rFonts w:ascii="Times New Roman" w:hAnsi="Times New Roman" w:cs="Times New Roman"/>
          <w:sz w:val="28"/>
          <w:szCs w:val="28"/>
        </w:rPr>
        <w:t>Процессуальное положение подозреваемого, также как и процессуальное положение иных участников уголовного процесса, представляет собой взаимосвязь его процессуальных прав и обязанностей</w:t>
      </w:r>
      <w:r w:rsidR="00874EA4">
        <w:rPr>
          <w:rStyle w:val="a6"/>
          <w:rFonts w:ascii="Times New Roman" w:hAnsi="Times New Roman" w:cs="Times New Roman"/>
          <w:sz w:val="28"/>
          <w:szCs w:val="28"/>
        </w:rPr>
        <w:footnoteReference w:id="10"/>
      </w:r>
      <w:r w:rsidRPr="00C95B8F">
        <w:rPr>
          <w:rFonts w:ascii="Times New Roman" w:hAnsi="Times New Roman" w:cs="Times New Roman"/>
          <w:sz w:val="28"/>
          <w:szCs w:val="28"/>
        </w:rPr>
        <w:t>.</w:t>
      </w:r>
    </w:p>
    <w:p w:rsidR="00181714" w:rsidRDefault="00181714" w:rsidP="0068552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В соответствии с ч. 4 ст. 46</w:t>
      </w:r>
      <w:r>
        <w:rPr>
          <w:rFonts w:ascii="Times New Roman" w:hAnsi="Times New Roman" w:cs="Times New Roman"/>
          <w:sz w:val="28"/>
          <w:szCs w:val="28"/>
        </w:rPr>
        <w:t xml:space="preserve"> УПК РФ подозреваемый вправе: </w:t>
      </w:r>
    </w:p>
    <w:p w:rsidR="00181714" w:rsidRDefault="000427E3" w:rsidP="006855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181714" w:rsidRPr="00181714">
        <w:rPr>
          <w:rFonts w:ascii="Times New Roman" w:hAnsi="Times New Roman" w:cs="Times New Roman"/>
          <w:sz w:val="28"/>
          <w:szCs w:val="28"/>
        </w:rPr>
        <w:t xml:space="preserve">знать, в чем он подозревается, и получить копию постановления о возбуждении против него уголовного дела, либо копию протокола задержания, либо копию постановления о применении к нему меры пресечения. </w:t>
      </w:r>
    </w:p>
    <w:p w:rsidR="00181714" w:rsidRDefault="00181714" w:rsidP="0068552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Право подозреваемого знать, в чем он подозревается, обеспечивается обязанностью следователя или дознавателя ознакомить его с постановлением о возбуждении уголовного дела (если дело возбуждено в отношении определенного лица), с протоколом задержания или постановлением о применении меры пресечения, с уведомлением о подозрении в совершении преступления, а также разъяснить сущность подозрения на допросе. Кроме того, подозреваемый вправе получить копию одного из документов. </w:t>
      </w:r>
    </w:p>
    <w:p w:rsidR="00181714" w:rsidRDefault="00181714" w:rsidP="0068552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Содержание подозрения может быть доведено до сведения лица, в отношении которого возбуждено уголовное дело, одновременно с уведомлением его о согласии прокурора на возбуждение дела. При задержании подозрение, основания и мотивы задержания разъясняются подозреваемому немедленно. В случае применения к нему меры пресечения подозрение разъясняется при объявлении постановления об избрании меры пресечения; </w:t>
      </w:r>
    </w:p>
    <w:p w:rsidR="00181714" w:rsidRDefault="00181714" w:rsidP="0068552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lastRenderedPageBreak/>
        <w:t xml:space="preserve">Объяснения подозреваемого, поскольку они являются выражением его реакции на возникшее в отношении него подозрение, часто проявляются в форме отрицания инкриминируемых ему действий. </w:t>
      </w:r>
    </w:p>
    <w:p w:rsidR="000427E3" w:rsidRDefault="00181714" w:rsidP="0068552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Показания подозреваемого (ст. 76 УПК) представляют собой сведения, сообщенные им на допросе, проведенном в стадии предварительного расследования в соответствии с требованиями ст. ст. 187 - 190 УПК. Для обеспечения подозреваемому права на дачу показаний следователь, дознаватель в случаях и в сроки, предусмотренные ч. 2 ст.46 УПК РФ, обязаны предложить подозреваемому дать показания и, если он считает возможным и необходимым, сообщить какие-либо имеющие значение для уголовного дела сведения, допросить его. Подозреваемому не может быть отказано в проведении допроса, если он изъявит желание дать показания. </w:t>
      </w:r>
    </w:p>
    <w:p w:rsidR="000427E3" w:rsidRDefault="00181714" w:rsidP="0068552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Право подозреваемого отказаться от дачи объяснений и показаний может быть охарактеризовано как право на молчание. Подозреваемый не несет уголовной ответственности за отказ от дачи показаний. Законом не предусматривается также возможность привлечения подозреваемого к уголовной ответственн</w:t>
      </w:r>
      <w:r w:rsidR="000427E3">
        <w:rPr>
          <w:rFonts w:ascii="Times New Roman" w:hAnsi="Times New Roman" w:cs="Times New Roman"/>
          <w:sz w:val="28"/>
          <w:szCs w:val="28"/>
        </w:rPr>
        <w:t>ости за дачу ложных показаний</w:t>
      </w:r>
      <w:r w:rsidR="00874EA4">
        <w:rPr>
          <w:rStyle w:val="a6"/>
          <w:rFonts w:ascii="Times New Roman" w:hAnsi="Times New Roman" w:cs="Times New Roman"/>
          <w:sz w:val="28"/>
          <w:szCs w:val="28"/>
        </w:rPr>
        <w:footnoteReference w:id="11"/>
      </w:r>
      <w:r w:rsidR="000427E3">
        <w:rPr>
          <w:rFonts w:ascii="Times New Roman" w:hAnsi="Times New Roman" w:cs="Times New Roman"/>
          <w:sz w:val="28"/>
          <w:szCs w:val="28"/>
        </w:rPr>
        <w:t xml:space="preserve">; </w:t>
      </w:r>
    </w:p>
    <w:p w:rsidR="000427E3" w:rsidRDefault="005000BA"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427E3">
        <w:rPr>
          <w:rFonts w:ascii="Times New Roman" w:hAnsi="Times New Roman" w:cs="Times New Roman"/>
          <w:sz w:val="28"/>
          <w:szCs w:val="28"/>
        </w:rPr>
        <w:t xml:space="preserve"> </w:t>
      </w:r>
      <w:r w:rsidR="00181714" w:rsidRPr="00181714">
        <w:rPr>
          <w:rFonts w:ascii="Times New Roman" w:hAnsi="Times New Roman" w:cs="Times New Roman"/>
          <w:sz w:val="28"/>
          <w:szCs w:val="28"/>
        </w:rPr>
        <w:t xml:space="preserve"> пользоваться помощью защитника с момента, предусмотренного пунктами 2 - 3.1 части третьей статьи 49 УПК РФ, и иметь свидание с ним наедине и конфиденциально до первого допроса подозреваемого. Содержание подозреваемого под стражей не может служить препятствием для его свиданий со своим защитником.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Подозреваемый вправе пользоваться помощью защитника не только с момента, предусмотренного п. п. 2 и 3 ч. 3 ст. 49 УПК. Как следует из положений указанной статьи, защитник по желанию подозреваемого допускается к участию в уголовном деле и с момента, предусмотренного п. 4 ч. 3, а также п. 5 ч. 3, при возбуждении в отношении него уголовного дела, кроме случаев, предусмотренных ст. 223 и ст. 318 УПК.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lastRenderedPageBreak/>
        <w:t xml:space="preserve">Подозреваемый выбирает себе защитника по своему усмотрению. По просьбе подозреваемого участие защитника обеспечивается дознавателем, следователем, прокурором (ч. 2 ст. 50). В случаях, предусмотренных ст. 51 УПК, участие защитника в производстве по уголовному делу обеспечивается в обязательном порядке независимо от мнения подозреваемого.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Конфиденциальность свиданий подозреваемого с защитником предполагает доверительный характер их отношений, создание для них возможности свободного, беспрепятственного общения и обсуждения вопросов защиты от уголовного преследования</w:t>
      </w:r>
      <w:r w:rsidR="000427E3">
        <w:rPr>
          <w:rFonts w:ascii="Times New Roman" w:hAnsi="Times New Roman" w:cs="Times New Roman"/>
          <w:sz w:val="28"/>
          <w:szCs w:val="28"/>
        </w:rPr>
        <w:t>.</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Словом, право пользоваться помощью защитника - неотъемлемая составляющая процессуального положения подозреваемого в уголовном судопроизводстве, право, возникающее одномоментно с появлением самого участника п</w:t>
      </w:r>
      <w:r w:rsidR="000427E3">
        <w:rPr>
          <w:rFonts w:ascii="Times New Roman" w:hAnsi="Times New Roman" w:cs="Times New Roman"/>
          <w:sz w:val="28"/>
          <w:szCs w:val="28"/>
        </w:rPr>
        <w:t xml:space="preserve">роцесса, о котором идет речь; </w:t>
      </w:r>
    </w:p>
    <w:p w:rsidR="0080112A" w:rsidRDefault="005000BA"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427E3">
        <w:rPr>
          <w:rFonts w:ascii="Times New Roman" w:hAnsi="Times New Roman" w:cs="Times New Roman"/>
          <w:sz w:val="28"/>
          <w:szCs w:val="28"/>
        </w:rPr>
        <w:t xml:space="preserve">) </w:t>
      </w:r>
      <w:r w:rsidR="00181714" w:rsidRPr="00181714">
        <w:rPr>
          <w:rFonts w:ascii="Times New Roman" w:hAnsi="Times New Roman" w:cs="Times New Roman"/>
          <w:sz w:val="28"/>
          <w:szCs w:val="28"/>
        </w:rPr>
        <w:t>представлять доказательства</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 Право подозреваемого представлять доказательства дополняется его правом самостоятельно собирать письменные документы и предметы с целью последующего представления их следователю, дознавателю для приобщения к уголовному делу в качестве доказательств (ст. 86 УПК). </w:t>
      </w:r>
    </w:p>
    <w:p w:rsidR="000427E3" w:rsidRDefault="005000BA"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27E3">
        <w:rPr>
          <w:rFonts w:ascii="Times New Roman" w:hAnsi="Times New Roman" w:cs="Times New Roman"/>
          <w:sz w:val="28"/>
          <w:szCs w:val="28"/>
        </w:rPr>
        <w:t xml:space="preserve">) </w:t>
      </w:r>
      <w:r w:rsidR="00181714" w:rsidRPr="00181714">
        <w:rPr>
          <w:rFonts w:ascii="Times New Roman" w:hAnsi="Times New Roman" w:cs="Times New Roman"/>
          <w:sz w:val="28"/>
          <w:szCs w:val="28"/>
        </w:rPr>
        <w:t xml:space="preserve"> заявлять ходатайства и отводы</w:t>
      </w:r>
      <w:r w:rsidR="000427E3">
        <w:rPr>
          <w:rFonts w:ascii="Times New Roman" w:hAnsi="Times New Roman" w:cs="Times New Roman"/>
          <w:sz w:val="28"/>
          <w:szCs w:val="28"/>
        </w:rPr>
        <w:t>.</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Ходатайство может быть заявлено подозреваемым в любой момент производства по уголовному делу и подлежит рассмотрению следователем, дознавателем независимо от формы заявления.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Письменное ходатайство приобщается к уголовному делу, устное - заносится в протокол следственного действия (ст. 120 УПК).</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Подозреваемому не может быть отказано в допросе свидетелей, производстве судебной экспертизы и других следственных действиях, если обстоятельства, об установлении которых он ходатайствует, имеют значение для данного уголовного дела.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lastRenderedPageBreak/>
        <w:t>В случае полного или частичного отказа в удовлетворении ходатайства следователь, дознаватель обязаны вынести постановление, которое может быть обжаловано прокурору (ч. 3 и ч. 4 ст. 159 УПК).</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 Подозреваемый вправе заявить отвод должностным лицам, ответственным за производство по уголовному делу, - судье, прокурору, следователю, дознавателю, а также эксперту, специалисту, переводчику при наличии обстоятельств, вызывающих сомнение в их беспристрастности или компетентности (ст. ст. 61 - 71 УПК).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При наличии обстоятельств, исключающих участие в уголовном деле защитника (ст. 72 УПК), подозреваемый вправе отказаться от помощи данного защитника и в</w:t>
      </w:r>
      <w:r w:rsidR="000427E3">
        <w:rPr>
          <w:rFonts w:ascii="Times New Roman" w:hAnsi="Times New Roman" w:cs="Times New Roman"/>
          <w:sz w:val="28"/>
          <w:szCs w:val="28"/>
        </w:rPr>
        <w:t xml:space="preserve">ыбрать себе другого защитника; </w:t>
      </w:r>
    </w:p>
    <w:p w:rsidR="000427E3" w:rsidRDefault="005000BA"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27E3">
        <w:rPr>
          <w:rFonts w:ascii="Times New Roman" w:hAnsi="Times New Roman" w:cs="Times New Roman"/>
          <w:sz w:val="28"/>
          <w:szCs w:val="28"/>
        </w:rPr>
        <w:t>)</w:t>
      </w:r>
      <w:r w:rsidR="00181714" w:rsidRPr="00181714">
        <w:rPr>
          <w:rFonts w:ascii="Times New Roman" w:hAnsi="Times New Roman" w:cs="Times New Roman"/>
          <w:sz w:val="28"/>
          <w:szCs w:val="28"/>
        </w:rPr>
        <w:t xml:space="preserve"> давать показания и объяснения на родном языке или языке, которым он владеет</w:t>
      </w:r>
      <w:r w:rsidR="000427E3">
        <w:rPr>
          <w:rFonts w:ascii="Times New Roman" w:hAnsi="Times New Roman" w:cs="Times New Roman"/>
          <w:sz w:val="28"/>
          <w:szCs w:val="28"/>
        </w:rPr>
        <w:t>.</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Подозреваемый пользуется правом давать показания и объяснения на родном языке или языке, которым он владеет, независимо от того, ведется ли производство по уголовному делу на государственном языке России или на государственном языке одной из входящих в Российскую Феде</w:t>
      </w:r>
      <w:r w:rsidR="000427E3">
        <w:rPr>
          <w:rFonts w:ascii="Times New Roman" w:hAnsi="Times New Roman" w:cs="Times New Roman"/>
          <w:sz w:val="28"/>
          <w:szCs w:val="28"/>
        </w:rPr>
        <w:t xml:space="preserve">рацию республик (ст. 18 УПК); </w:t>
      </w:r>
    </w:p>
    <w:p w:rsidR="000427E3" w:rsidRDefault="005000BA"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0427E3">
        <w:rPr>
          <w:rFonts w:ascii="Times New Roman" w:hAnsi="Times New Roman" w:cs="Times New Roman"/>
          <w:sz w:val="28"/>
          <w:szCs w:val="28"/>
        </w:rPr>
        <w:t xml:space="preserve">) </w:t>
      </w:r>
      <w:r w:rsidR="00181714" w:rsidRPr="00181714">
        <w:rPr>
          <w:rFonts w:ascii="Times New Roman" w:hAnsi="Times New Roman" w:cs="Times New Roman"/>
          <w:sz w:val="28"/>
          <w:szCs w:val="28"/>
        </w:rPr>
        <w:t xml:space="preserve">пользоваться помощью переводчика бесплатно. Следователь, дознаватель обязаны обеспечить осуществление подозреваемым права давать показания и объяснения на родном языке или языке, которым он владеет, в частности, путем предоставления возможности пользоваться помощью переводчика бесплатно; </w:t>
      </w:r>
    </w:p>
    <w:p w:rsidR="000427E3" w:rsidRDefault="005000BA"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81714" w:rsidRPr="00181714">
        <w:rPr>
          <w:rFonts w:ascii="Times New Roman" w:hAnsi="Times New Roman" w:cs="Times New Roman"/>
          <w:sz w:val="28"/>
          <w:szCs w:val="28"/>
        </w:rPr>
        <w:t xml:space="preserve">) знакомиться с протоколами следственных действий, произведенных с его участием, и подавать на них замечания.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Подозреваемый вправе знакомиться с протоколами любых следственных действий, произведенных в ходе предварительного следствия или дознания, при условии участия в их проведении. Подозреваемый является обязательным участником следственного действия, если он выступает в качестве допрашиваемого, опознаваемого или </w:t>
      </w:r>
      <w:r w:rsidRPr="00181714">
        <w:rPr>
          <w:rFonts w:ascii="Times New Roman" w:hAnsi="Times New Roman" w:cs="Times New Roman"/>
          <w:sz w:val="28"/>
          <w:szCs w:val="28"/>
        </w:rPr>
        <w:lastRenderedPageBreak/>
        <w:t xml:space="preserve">освидетельствуемого лица, т.е. когда без его участия невозможно формирование соответствующего доказательства. В иных случаях участие в следственных действиях зависит от усмотрения следователя или дознавателя, принимающего решение о круге участников того или иного следственного действия с учетом обстоятельств уголовного дела.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Праву подозреваемому знакомиться с протоколами следственных действий, произведенных с его участием, и подавать на них замечания соответствует обязанность следователя, дознавателя предъявить протокол следственного действия для ознакомления всем лицам, участвовавшим в следственном действии, и в случае поступления замечаний на протокол внести в него необходимые дополнения и уточнения (ч. 6 ст. 166 УПК); </w:t>
      </w:r>
    </w:p>
    <w:p w:rsidR="000427E3" w:rsidRDefault="005000BA"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181714" w:rsidRPr="00181714">
        <w:rPr>
          <w:rFonts w:ascii="Times New Roman" w:hAnsi="Times New Roman" w:cs="Times New Roman"/>
          <w:sz w:val="28"/>
          <w:szCs w:val="28"/>
        </w:rPr>
        <w:t>) участвовать с разрешения следователя или дознавателя в следственных действиях, производимых по его ходатайству, ходатайству его защитни</w:t>
      </w:r>
      <w:r w:rsidR="000427E3">
        <w:rPr>
          <w:rFonts w:ascii="Times New Roman" w:hAnsi="Times New Roman" w:cs="Times New Roman"/>
          <w:sz w:val="28"/>
          <w:szCs w:val="28"/>
        </w:rPr>
        <w:t>ка либо законного представителя.</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Подозреваемый может участвовать в производстве различных следственных действий.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Так, он может принимать участие в предъявлении для опознания (ст. 164 УПК РФ). Подозреваемый обычно выступает в качестве лица, предъявляемого для опознания, но он может участвовать в производстве этого следственного действия и в качестве опознающего (опознает соучастника, потерпевшего или предмет, имеющий отношение к расследуемому делу).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Следует помнить, что участвовать в опознании в этом качестве он не обязан.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Подозреваемый, предъявляемый для опознания, по своему усмотрению занимает место среди предъявляемых лиц; о том, что он занял место по своему желанию, делается отметка в протоколе. Если следователь нарушил этот порядок, гарантирующий объективность опознания, то подозреваемый может обжаловать его действия, а протокол предъявления для опознания в таком случае теряет силу доказательства.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lastRenderedPageBreak/>
        <w:t>Подозреваемый может присутствовать при обыске</w:t>
      </w:r>
      <w:r w:rsidR="00874EA4">
        <w:rPr>
          <w:rStyle w:val="a6"/>
          <w:rFonts w:ascii="Times New Roman" w:hAnsi="Times New Roman" w:cs="Times New Roman"/>
          <w:sz w:val="28"/>
          <w:szCs w:val="28"/>
        </w:rPr>
        <w:footnoteReference w:id="12"/>
      </w:r>
      <w:r w:rsidRPr="00181714">
        <w:rPr>
          <w:rFonts w:ascii="Times New Roman" w:hAnsi="Times New Roman" w:cs="Times New Roman"/>
          <w:sz w:val="28"/>
          <w:szCs w:val="28"/>
        </w:rPr>
        <w:t xml:space="preserve">. Вопрос этот в каждом конкретном случае, исходя из интересов всестороннего, полного и объективного исследования обстоятельств дела, решает следователь. Он же обеспечивает присутствие подозреваемого при производстве обыска. Установленный законом порядок производства обыска обязывает следователя вначале предложить подозреваемому добровольно выдать вещи и документы, добытые преступным путем или имеющие значение для дела. Если они выданы добровольно и нет оснований опасаться, что разыскиваемые предметы и документы будут скрыты, следователь вправе ограничиться изъятием выданного (ст. 170 УПК РФ).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Участие подозреваемого в осмотре помещений и местности следует признать обязательным в тех случаях, когда в своих показаниях он называет место, где находятся объекты, имеющие отношение к делу и могущие стать вещественными доказательствами.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 xml:space="preserve">В следственной практике нередки случаи, когда подозреваемые, участвуя в осмотре, помогают устанавливать важные для дела обстоятельства, отыскивать доказательства. </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Подозреваемый вправе принять участие в следственном эксперименте в тех случаях, когда ходатайствует об этом или когда следователь признает это необходимым. Следователь при этом исходит из требования закона о всесторонности, полноте и объективности расследования</w:t>
      </w:r>
      <w:r w:rsidR="00874EA4">
        <w:rPr>
          <w:rStyle w:val="a6"/>
          <w:rFonts w:ascii="Times New Roman" w:hAnsi="Times New Roman" w:cs="Times New Roman"/>
          <w:sz w:val="28"/>
          <w:szCs w:val="28"/>
        </w:rPr>
        <w:footnoteReference w:id="13"/>
      </w:r>
      <w:r w:rsidRPr="00181714">
        <w:rPr>
          <w:rFonts w:ascii="Times New Roman" w:hAnsi="Times New Roman" w:cs="Times New Roman"/>
          <w:sz w:val="28"/>
          <w:szCs w:val="28"/>
        </w:rPr>
        <w:t xml:space="preserve">. Участвуя в производстве следственного эксперимента, подозреваемый имеет право: просить проверить то или иное обстоятельство, указать местоположение людей и предметов, просить отметить в протоколе отдельные обстоятельства или его заявления по поводу тех или иных обстоятельств; </w:t>
      </w:r>
    </w:p>
    <w:p w:rsidR="000427E3" w:rsidRDefault="000427E3"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181714" w:rsidRPr="00181714">
        <w:rPr>
          <w:rFonts w:ascii="Times New Roman" w:hAnsi="Times New Roman" w:cs="Times New Roman"/>
          <w:sz w:val="28"/>
          <w:szCs w:val="28"/>
        </w:rPr>
        <w:t>) приносить жалобы на действия (бездействие) и решения суда, прокурора, следователя и дознавателя</w:t>
      </w:r>
      <w:r>
        <w:rPr>
          <w:rFonts w:ascii="Times New Roman" w:hAnsi="Times New Roman" w:cs="Times New Roman"/>
          <w:sz w:val="28"/>
          <w:szCs w:val="28"/>
        </w:rPr>
        <w:t>.</w:t>
      </w:r>
    </w:p>
    <w:p w:rsidR="000427E3"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lastRenderedPageBreak/>
        <w:t xml:space="preserve"> Для обеспечения права подозреваемого приносить жалобы на действия (бездействие) и решения суда, прокурора, следователя и дознавателя существует специальная, в том числе судебная, процедура рассмотрения жалоб (ст. 125 УПК), предусматривающая обязательное уведомление заявителя о результатах рассмотрения каждой жалобы (ч. 3 ст. 124) и порядок ее направления (ст. 126 УПК); </w:t>
      </w:r>
    </w:p>
    <w:p w:rsidR="000427E3" w:rsidRDefault="000427E3" w:rsidP="00042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181714" w:rsidRPr="00181714">
        <w:rPr>
          <w:rFonts w:ascii="Times New Roman" w:hAnsi="Times New Roman" w:cs="Times New Roman"/>
          <w:sz w:val="28"/>
          <w:szCs w:val="28"/>
        </w:rPr>
        <w:t xml:space="preserve">) защищаться иными средствами и способами, не запрещенными УПК РФ. </w:t>
      </w:r>
    </w:p>
    <w:p w:rsidR="00581EC2" w:rsidRDefault="00181714" w:rsidP="000427E3">
      <w:pPr>
        <w:spacing w:after="0" w:line="360" w:lineRule="auto"/>
        <w:ind w:firstLine="709"/>
        <w:jc w:val="both"/>
        <w:rPr>
          <w:rFonts w:ascii="Times New Roman" w:hAnsi="Times New Roman" w:cs="Times New Roman"/>
          <w:sz w:val="28"/>
          <w:szCs w:val="28"/>
        </w:rPr>
      </w:pPr>
      <w:r w:rsidRPr="00181714">
        <w:rPr>
          <w:rFonts w:ascii="Times New Roman" w:hAnsi="Times New Roman" w:cs="Times New Roman"/>
          <w:sz w:val="28"/>
          <w:szCs w:val="28"/>
        </w:rPr>
        <w:t>Подводя итог, следует отметить, что УПК РФ закрепляет право подозреваемого и обвиняемого защищаться иными средствами и способами, не запрещенными УПК РФ (п. 11 ч. 4 ст. 46 и п. 21 ч. 4 ст. 47 УПК РФ). Представляется, что под этим можно понимать право подозреваемого и обвиняемого собирать и представлять доказательства по принципу - что не запрещено, то разрешено. Состязательность в уголовном процессе предполагает равноправие сторон - участников уголовного судопроизводства, поэтому ограничивать в правах по доказыванию подозреваемого и обвиняемого было бы нарушением принципа состязательности.</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Помимо вышеуказанных прав подозреваемый обладает также рядом обязанностей, наиболее важные из которых: </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своевременно являться по вызовам органов предварительного расследования, а в случае неявки без уважительных причин он может быть подвергнут приводу (ст. 113 УПК РФ); </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не уклоняться от следствия (не оставлять без уведомления следователя свое постоянное место жительства, не предпринимать попыток скрыться из города и т.п.); </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не препятствовать нормальному ходу расследования противоправными методами, иначе подозреваемый может быть подвергнут более строгим мерам пресечения; </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lastRenderedPageBreak/>
        <w:t xml:space="preserve">не нарушать требования избранной в отношении него меры пресечения; </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не препятствовать проведению в отношении его освидетельствования, получению от него образцов для сравнительного исследования; </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подозреваемый, задержанный в порядке ст. 91 и 92 УПК РФ, обязан соблюдать порядок в местах содержания задержанных и т.д. </w:t>
      </w:r>
    </w:p>
    <w:p w:rsidR="00581EC2"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С момента принятия дела к производству судом обвиняемый именуется подсудимым, после вынесения обвинительного приговора - осужденным, в случае вынесения оправдательного приговора - оправданным. Привлечение в качестве обвиняемого еще не свидетельствует о виновности привлеченного - в силу принципа презумпции невиновности. </w:t>
      </w:r>
    </w:p>
    <w:p w:rsidR="00685523" w:rsidRDefault="00581EC2" w:rsidP="000427E3">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Следователь обязан разъяснить подозреваемому его права, обязанности и ответственность, обязан обеспечить возможность осуществлять права гражданина.</w:t>
      </w:r>
    </w:p>
    <w:p w:rsidR="00A920E8" w:rsidRPr="00EA6614" w:rsidRDefault="00A920E8" w:rsidP="000427E3">
      <w:pPr>
        <w:spacing w:after="0" w:line="360" w:lineRule="auto"/>
        <w:ind w:firstLine="709"/>
        <w:jc w:val="both"/>
        <w:rPr>
          <w:rFonts w:ascii="Times New Roman" w:hAnsi="Times New Roman" w:cs="Times New Roman"/>
          <w:sz w:val="28"/>
          <w:szCs w:val="28"/>
        </w:rPr>
      </w:pPr>
    </w:p>
    <w:p w:rsidR="00FD51FA" w:rsidRDefault="0080112A" w:rsidP="0080112A">
      <w:pPr>
        <w:spacing w:after="0" w:line="360" w:lineRule="auto"/>
        <w:ind w:firstLine="709"/>
        <w:jc w:val="center"/>
        <w:outlineLvl w:val="1"/>
        <w:rPr>
          <w:rFonts w:ascii="Times New Roman" w:hAnsi="Times New Roman" w:cs="Times New Roman"/>
        </w:rPr>
      </w:pPr>
      <w:bookmarkStart w:id="8" w:name="_Toc26784044"/>
      <w:bookmarkStart w:id="9" w:name="_Toc57233105"/>
      <w:r w:rsidRPr="0080112A">
        <w:rPr>
          <w:rFonts w:ascii="Times New Roman" w:hAnsi="Times New Roman" w:cs="Times New Roman"/>
          <w:b/>
          <w:sz w:val="28"/>
          <w:szCs w:val="28"/>
        </w:rPr>
        <w:t xml:space="preserve">2.2. </w:t>
      </w:r>
      <w:r w:rsidR="00FD51FA" w:rsidRPr="00FD51FA">
        <w:rPr>
          <w:rFonts w:ascii="Times New Roman" w:hAnsi="Times New Roman" w:cs="Times New Roman"/>
          <w:b/>
          <w:sz w:val="28"/>
          <w:szCs w:val="28"/>
        </w:rPr>
        <w:t>Обеспечение конституционных прав подозреваемого при производстве дознания</w:t>
      </w:r>
      <w:r w:rsidR="00FD51FA">
        <w:t xml:space="preserve">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Поскольку дознание является формой предварительного расследования, то на него должны распространяться все предусмотренные уголовно-процессуальным законом гарантии прав участников процесса, действующие в досудебном производстве. Проблема гарантии прав участников уголовного процесса в ходе дознания, является даже более острой, чем при производстве следствия. Упрощенная процессуальная форма, ограниченность срока дознания в совокупности с безусловно менее высоким уровнем профессиональной подготовки дознавателей по сравнению со следователями сами по себе способны провоцировать увеличение числа нарушений прав и свобод участников уголовного процесса</w:t>
      </w:r>
      <w:r w:rsidR="00E10918">
        <w:rPr>
          <w:rStyle w:val="a6"/>
          <w:rFonts w:ascii="Times New Roman" w:hAnsi="Times New Roman" w:cs="Times New Roman"/>
          <w:sz w:val="28"/>
          <w:szCs w:val="28"/>
        </w:rPr>
        <w:footnoteReference w:id="14"/>
      </w:r>
      <w:r w:rsidRPr="00FD51FA">
        <w:rPr>
          <w:rFonts w:ascii="Times New Roman" w:hAnsi="Times New Roman" w:cs="Times New Roman"/>
          <w:sz w:val="28"/>
          <w:szCs w:val="28"/>
        </w:rPr>
        <w:t>.</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lastRenderedPageBreak/>
        <w:t xml:space="preserve"> Принципиальное значение для рассматриваемого вопроса имеет указание в ст. 223 Уголовно-процессуального кодекса Росси</w:t>
      </w:r>
      <w:r w:rsidR="00E10918">
        <w:rPr>
          <w:rFonts w:ascii="Times New Roman" w:hAnsi="Times New Roman" w:cs="Times New Roman"/>
          <w:sz w:val="28"/>
          <w:szCs w:val="28"/>
        </w:rPr>
        <w:t>йской Федерации (далее УПК РФ)</w:t>
      </w:r>
      <w:r w:rsidRPr="00FD51FA">
        <w:rPr>
          <w:rFonts w:ascii="Times New Roman" w:hAnsi="Times New Roman" w:cs="Times New Roman"/>
          <w:sz w:val="28"/>
          <w:szCs w:val="28"/>
        </w:rPr>
        <w:t xml:space="preserve"> о том, что дознание по уголовным делам, указанным в ч. 3 ст. 150 УПК РФ, производится в порядке, установленном гл. 21, 22, 24–29 Кодекса, хотя и с изъятиями, предусмотренными гл. 32. Это означает, что на процедуру дознания распространяются не только принципы уголовного процесса, но и общие условия предварительного расследования, а также общие правила производства всех следственных действий. Исключение составляют лишь правила о привлечении лица в качестве обвиняемого (гл. 23 УПК), поскольку это действие при дознании совпадает с окончанием предварительного расследования. Однако именно это обстоятельство и придает определенное своеобразие процессуальным формам реализации при дознании некоторых принципов уголовного процесса.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Наиболее важным из конституционных прав участников уголовного процесса является право на защиту, рассматриваемое как предоставленный обвиняемому комплекс процессуальных полномочий для оспаривания обвинения. Ст. 16 УПК РФ указывает, что подозреваемому и обвиняемому обеспечивается право на защиту, которое они могут осуществлять лично либо с помощью защитника и (или) законного представителя.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законом способами и средствами</w:t>
      </w:r>
      <w:r w:rsidR="00E10918">
        <w:rPr>
          <w:rStyle w:val="a6"/>
          <w:rFonts w:ascii="Times New Roman" w:hAnsi="Times New Roman" w:cs="Times New Roman"/>
          <w:sz w:val="28"/>
          <w:szCs w:val="28"/>
        </w:rPr>
        <w:footnoteReference w:id="15"/>
      </w:r>
      <w:r w:rsidRPr="00FD51FA">
        <w:rPr>
          <w:rFonts w:ascii="Times New Roman" w:hAnsi="Times New Roman" w:cs="Times New Roman"/>
          <w:sz w:val="28"/>
          <w:szCs w:val="28"/>
        </w:rPr>
        <w:t xml:space="preserve">. Особенно показательно последнее дополнение о возможности использования всех незапрещенных средств и способов защиты. Сформулированное в точном соответствии с положениями ч. 2 ст. 45 Конституции Российской Федерации, оно отвечает духу действующего УПК РФ и подчеркивает особый статус подозреваемого, обвиняемого в совершении преступления, как лица, считающегося </w:t>
      </w:r>
      <w:r w:rsidRPr="00FD51FA">
        <w:rPr>
          <w:rFonts w:ascii="Times New Roman" w:hAnsi="Times New Roman" w:cs="Times New Roman"/>
          <w:sz w:val="28"/>
          <w:szCs w:val="28"/>
        </w:rPr>
        <w:lastRenderedPageBreak/>
        <w:t>невиновным до тех пор, пока не доказано в установленном законом порядке обратное.</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Указанное правило является следствием возложения уголовно-процессуальным законом бремени доказывания на сторону обвинения. Наиболее эффективно реализовать предоставленные ему законом права подозреваемый и обвиняемый могут с помощью защитника, который в силу обладания профессиональными познаниями и навыками сумеет распорядиться процессуальными возможностями с большей эффективностью. Поскольку обвиняемый в дознании, как правило, не участвует (за исключением ситуации, предусмотренной ч. 3 ст. 224 УПК РФ), то речь, главным образом, должна идти об обеспечении права на защиту лица, подозреваемого в совершении преступления.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Указания закона на этот счет предельно ясны. В соответствии с ч. 3 ст. 49 УПК РФ защитник участвует в дознании с момента возбуждения уголовного дела, поскольку в силу ст. 223 УПК РФ предварительное расследование в форме дознания производится по уголовным делам, возбужденным в отношении конкретных лиц. Таким образом, участие защитника с начала производства дознания, в отличие от следствия, происходит независимо от наличия других оснований, предусмотренных ст. 49 УПК РФ.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Это значит, что право лица, в отношении которого возбуждено уголовное дело и начато дознание, на привлечение к участию в дел</w:t>
      </w:r>
      <w:r w:rsidR="00BE34E3">
        <w:rPr>
          <w:rFonts w:ascii="Times New Roman" w:hAnsi="Times New Roman" w:cs="Times New Roman"/>
          <w:sz w:val="28"/>
          <w:szCs w:val="28"/>
        </w:rPr>
        <w:t>е защитника является безус</w:t>
      </w:r>
      <w:r w:rsidRPr="00FD51FA">
        <w:rPr>
          <w:rFonts w:ascii="Times New Roman" w:hAnsi="Times New Roman" w:cs="Times New Roman"/>
          <w:sz w:val="28"/>
          <w:szCs w:val="28"/>
        </w:rPr>
        <w:t>ловным, даже если в отношении него пока не применены меры процессуального принуждения и не совершается никаких действий, затрагивающих его права и свободы</w:t>
      </w:r>
      <w:r w:rsidR="00E10918">
        <w:rPr>
          <w:rStyle w:val="a6"/>
          <w:rFonts w:ascii="Times New Roman" w:hAnsi="Times New Roman" w:cs="Times New Roman"/>
          <w:sz w:val="28"/>
          <w:szCs w:val="28"/>
        </w:rPr>
        <w:footnoteReference w:id="16"/>
      </w:r>
      <w:r w:rsidRPr="00FD51FA">
        <w:rPr>
          <w:rFonts w:ascii="Times New Roman" w:hAnsi="Times New Roman" w:cs="Times New Roman"/>
          <w:sz w:val="28"/>
          <w:szCs w:val="28"/>
        </w:rPr>
        <w:t xml:space="preserve">. Возбудив уголовное дело, дознаватель в соответствии со ст. 11 УПК РФ обязан разъяснять подозреваемому его права, при этом подозреваемый при производстве </w:t>
      </w:r>
      <w:r w:rsidRPr="00FD51FA">
        <w:rPr>
          <w:rFonts w:ascii="Times New Roman" w:hAnsi="Times New Roman" w:cs="Times New Roman"/>
          <w:sz w:val="28"/>
          <w:szCs w:val="28"/>
        </w:rPr>
        <w:lastRenderedPageBreak/>
        <w:t>дознания вправе пользоваться всей совокупностью предоставленных ему ст. 46 УПК РФ прав, несмотря на то что они прямо не указаны в гл. 32 Кодекса.</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Говоря о гарантиях прав подозреваемого, следует особо остановиться на таком понятии, как момент фактического задержания. Именно с этого момента лицо становится подозреваемым и в соответствии со ст. 49 УПК РФ имеет право на допуск к участию в деле защитника. Однако закон оговаривает, что защитник допускается к участию в деле не просто с момента фактического задержания лица, подозреваемого в совершении преступления, но в случаях: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а) предусмотренных ст. 91 и 92 УПК РФ, т.е. в случае задержания подозреваемого;</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б) применения к нему в соответствии со ст. 100 УПК РФ меры пресечения в виде заключения под стражу, т.е. с момента ограничения свободы передвижения при взятии под стражу в зале судебного заседания при рассмотрении судом соответствующего ходатайства.</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Буквальное толкование содержания этих положений ст. 49 УПК РФ позволяет думать, что лицо вправе требовать приглашения защитника уже в момент фактического лишения свободы передвижения, который не совпадает с моментом процессуального оформления факта задержания. В соответствии со ст. 92 УПК РФ дознаватель обязан составить протокол задержания в срок не более 3 часов с момента доставления подозреваемого в орган дознания. Не исключено, что протокол задержания так и не будет составлен – например, после доставления лица в орган дознания выясняется, что оно было следствием недоразумения. Таким образом, момент фактического задержания подозреваемого фиксируется лишь в случае составления протокола, в котором констатируются также основания, повлекшие задержание, и факт разъяснения принадлежащих подозреваемому прав</w:t>
      </w:r>
      <w:r w:rsidR="00E10918">
        <w:rPr>
          <w:rStyle w:val="a6"/>
          <w:rFonts w:ascii="Times New Roman" w:hAnsi="Times New Roman" w:cs="Times New Roman"/>
          <w:sz w:val="28"/>
          <w:szCs w:val="28"/>
        </w:rPr>
        <w:footnoteReference w:id="17"/>
      </w:r>
      <w:r w:rsidRPr="00FD51FA">
        <w:rPr>
          <w:rFonts w:ascii="Times New Roman" w:hAnsi="Times New Roman" w:cs="Times New Roman"/>
          <w:sz w:val="28"/>
          <w:szCs w:val="28"/>
        </w:rPr>
        <w:t xml:space="preserve">. Именно с этого момента лицо получает возможность заявить о своем </w:t>
      </w:r>
      <w:r w:rsidRPr="00FD51FA">
        <w:rPr>
          <w:rFonts w:ascii="Times New Roman" w:hAnsi="Times New Roman" w:cs="Times New Roman"/>
          <w:sz w:val="28"/>
          <w:szCs w:val="28"/>
        </w:rPr>
        <w:lastRenderedPageBreak/>
        <w:t xml:space="preserve">желании встретиться с адвокатом и получить его консультацию, следовательно, право на вступление в дело адвоката с момента фактического задержания ничем не обеспечено.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Объявив возможность участия защитника в деле с момента фактического задержания подозреваемого, законодатель, таким образом, не предусмотрел механизма его реализации. Как представляется, рассматриваемое положение закона не следует понимать буквально. Например, если лицо застигнуто работниками милиции в момент совершения преступления и задержано для доставления его в орган дознания, свобода его передвижения ограничивается уже в этот момент. Вполне понятно, что непосредственно в момент фактического задержания обеспечить вступление в дело адвоката невозможно. Поэтому право задержанного лица иметь защитника с момента фактического задержания следует понимать как обязанность работников органа дознания, осуществивших фактическое задержание, разъяснить лицу его процессуальный статус подозреваемого и принадлежащие ему в связи с задержанием права, в том числе право на незамедлительное получение квалифицированной юридической помощи и право не отвечать на вопросы. После доставления в орган дознания задержанному должна быть обеспечена возможность пригласить адвоката, если он называет кого</w:t>
      </w:r>
      <w:r w:rsidR="00E10918">
        <w:rPr>
          <w:rFonts w:ascii="Times New Roman" w:hAnsi="Times New Roman" w:cs="Times New Roman"/>
          <w:sz w:val="28"/>
          <w:szCs w:val="28"/>
        </w:rPr>
        <w:t>-</w:t>
      </w:r>
      <w:r w:rsidRPr="00FD51FA">
        <w:rPr>
          <w:rFonts w:ascii="Times New Roman" w:hAnsi="Times New Roman" w:cs="Times New Roman"/>
          <w:sz w:val="28"/>
          <w:szCs w:val="28"/>
        </w:rPr>
        <w:t>либо конкретно, как лицо, от которого он желал бы получить юридическую помощь, или получить юридическую консультацию от адвоката, приглашенного органом дознания</w:t>
      </w:r>
      <w:r w:rsidR="00E10918">
        <w:rPr>
          <w:rStyle w:val="a6"/>
          <w:rFonts w:ascii="Times New Roman" w:hAnsi="Times New Roman" w:cs="Times New Roman"/>
          <w:sz w:val="28"/>
          <w:szCs w:val="28"/>
        </w:rPr>
        <w:footnoteReference w:id="18"/>
      </w:r>
      <w:r w:rsidRPr="00FD51FA">
        <w:rPr>
          <w:rFonts w:ascii="Times New Roman" w:hAnsi="Times New Roman" w:cs="Times New Roman"/>
          <w:sz w:val="28"/>
          <w:szCs w:val="28"/>
        </w:rPr>
        <w:t xml:space="preserve">.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Предоставление права на получение юридической помощи не должно обусловливаться составлением протокола задержания. Независимо от того, будет ли составлен такой протокол, само доставление лица в орган дознания свидетельствует о начале уголовного преследования, ставит лицо в положение нуждающегося в квалифицированной юридической помощи. Такое понимание ст. 92 УПК РФ, вытекающее из постановления </w:t>
      </w:r>
      <w:r w:rsidRPr="00FD51FA">
        <w:rPr>
          <w:rFonts w:ascii="Times New Roman" w:hAnsi="Times New Roman" w:cs="Times New Roman"/>
          <w:sz w:val="28"/>
          <w:szCs w:val="28"/>
        </w:rPr>
        <w:lastRenderedPageBreak/>
        <w:t>Конституционного Суда РФ от 27 июня 2000 г. № 11-П, принятого по жалобе гра</w:t>
      </w:r>
      <w:r w:rsidR="00E10918">
        <w:rPr>
          <w:rFonts w:ascii="Times New Roman" w:hAnsi="Times New Roman" w:cs="Times New Roman"/>
          <w:sz w:val="28"/>
          <w:szCs w:val="28"/>
        </w:rPr>
        <w:t>жданина В.И. Маслова</w:t>
      </w:r>
      <w:r w:rsidRPr="00FD51FA">
        <w:rPr>
          <w:rFonts w:ascii="Times New Roman" w:hAnsi="Times New Roman" w:cs="Times New Roman"/>
          <w:sz w:val="28"/>
          <w:szCs w:val="28"/>
        </w:rPr>
        <w:t xml:space="preserve">, соответствует конституционным положениям о праве на защиту.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Следует отметить, что законодатель создал достаточно эффективную гарантию права подозреваемого на защиту с момента фактического задержания. Ст. 75 УПК гласит о том, что показания подозреваемого, обвиняемого не имеют значения допустимого доказательства и, следовательно, не могут использоваться для обоснования обвинения, если допрос производился в отсутствие защитника. Тем самым дознаватель побуждается к соблюдению права подозреваемого на защиту, а его нарушение становится бессмысленным с точки зрения осуществления уголовного преследования.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Однако реализации подозреваемым этих прав могут препятствовать некоторые положения действующего УПК. Так, например, право подозреваемого на защиту обеспечивается разъяснением и предоставлением ему возможности самостоятельно или с помощью близких или иных родственников избрать себе защитника. Однако в случае задержания подозреваемый по понятным причинам не в состоянии реализовать право на самостоятельное приглашение защитника и может рассчитывать лишь на помощь близких ему лиц</w:t>
      </w:r>
      <w:r w:rsidR="00E10918">
        <w:rPr>
          <w:rStyle w:val="a6"/>
          <w:rFonts w:ascii="Times New Roman" w:hAnsi="Times New Roman" w:cs="Times New Roman"/>
          <w:sz w:val="28"/>
          <w:szCs w:val="28"/>
        </w:rPr>
        <w:footnoteReference w:id="19"/>
      </w:r>
      <w:r w:rsidRPr="00FD51FA">
        <w:rPr>
          <w:rFonts w:ascii="Times New Roman" w:hAnsi="Times New Roman" w:cs="Times New Roman"/>
          <w:sz w:val="28"/>
          <w:szCs w:val="28"/>
        </w:rPr>
        <w:t xml:space="preserve">. Ст. 96 УПК РФ предусматривает, что дознаватель должен уведомить родственников подозреваемого о произведенном задержании или предоставить возможность такого уведомления самому подозреваемому не позднее 12 часов с момента задержания. Эта обязанность дознавателя направлена не только на обеспечение естественного права близких задержанному лиц знать, где он находится, но и является гарантией обеспечения права подозреваемого на защиту. Получив уведомление (форма которого законом не предусмотрена, но думается, что лучше и быстрее всего обеспечивает достижение указанной цели сообщение по телефону), </w:t>
      </w:r>
      <w:r w:rsidRPr="00FD51FA">
        <w:rPr>
          <w:rFonts w:ascii="Times New Roman" w:hAnsi="Times New Roman" w:cs="Times New Roman"/>
          <w:sz w:val="28"/>
          <w:szCs w:val="28"/>
        </w:rPr>
        <w:lastRenderedPageBreak/>
        <w:t>родственники или иные близкие задержанному лица имеют возможность пригласить задержанному адвоката.</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Однако ч. 4 ст. 96 УПК предусматривает исключение из этого правила, сводящее на нет гарантию права на защиту. При необходимости сохранения в интересах расследования в тайне факта задержания дознаватель с согласия прокурора вправ</w:t>
      </w:r>
      <w:r w:rsidR="00BE34E3">
        <w:rPr>
          <w:rFonts w:ascii="Times New Roman" w:hAnsi="Times New Roman" w:cs="Times New Roman"/>
          <w:sz w:val="28"/>
          <w:szCs w:val="28"/>
        </w:rPr>
        <w:t>е не уведомлять родственни</w:t>
      </w:r>
      <w:r w:rsidRPr="00FD51FA">
        <w:rPr>
          <w:rFonts w:ascii="Times New Roman" w:hAnsi="Times New Roman" w:cs="Times New Roman"/>
          <w:sz w:val="28"/>
          <w:szCs w:val="28"/>
        </w:rPr>
        <w:t>ков подозреваемого о произведенном задержании. Таким образом, лишенный всякой связи с внешним миром, подозреваемый не в состоянии не только избрать того защитника, которому он мог бы доверять, но и лишен помощи в решении этого вопроса со стороны своих родственников.</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Между тем ст. 46 УПК РФ категорична – подозреваемый должен быть допрошен не позднее 24 часов с момента его задержания и лишь после обеспечения ему возможности получить совет адвоката. Смысл этой категоричности в необходимости предоставить задержанному возможность защищаться путем дачи объяснений по поводу обстоятельств, повлекших его задержание. Запрет на уведомление родственников задержанного создает серьезные препятствия реализации этого права подозреваемого. В этих условиях положения ч. 2 ст. 75 УПК РФ, согласно которым данные в отсутствие защитника показания подозреваемого рассматриваются в качестве недопустимого доказательства, даже если подозреваемый от защитника отказался, будут служить не гарантией права на защиту, а обстоятельством, побуждающим дознавателя к формализму. Не обеспечив подозреваемому права свободного выбора адвоката, дознаватель будет стремиться во всех случаях допрашивать подозреваемого в присутствии того адвоката, которого сам же и пригласит и которому подозреваемый, по понятным причинам, не особенно доверяет.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Таким образом, обязанность обеспечить участие адвоката в допросе подозреваемого мало того, что создает большие трудности в работе дознавателей, но и сама по себе способна выступить причиной нарушения </w:t>
      </w:r>
      <w:r w:rsidRPr="00FD51FA">
        <w:rPr>
          <w:rFonts w:ascii="Times New Roman" w:hAnsi="Times New Roman" w:cs="Times New Roman"/>
          <w:sz w:val="28"/>
          <w:szCs w:val="28"/>
        </w:rPr>
        <w:lastRenderedPageBreak/>
        <w:t>прав задержанного, что хотя и парадоксально, но в сложившихся условиях практически неизбежно</w:t>
      </w:r>
      <w:r w:rsidR="00E10918">
        <w:rPr>
          <w:rStyle w:val="a6"/>
          <w:rFonts w:ascii="Times New Roman" w:hAnsi="Times New Roman" w:cs="Times New Roman"/>
          <w:sz w:val="28"/>
          <w:szCs w:val="28"/>
        </w:rPr>
        <w:footnoteReference w:id="20"/>
      </w:r>
      <w:r w:rsidRPr="00FD51FA">
        <w:rPr>
          <w:rFonts w:ascii="Times New Roman" w:hAnsi="Times New Roman" w:cs="Times New Roman"/>
          <w:sz w:val="28"/>
          <w:szCs w:val="28"/>
        </w:rPr>
        <w:t xml:space="preserve">.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Некоторые особенности при осуществлении расследования в форме дознания присущи процедуре применения мер пресечения. Прежде всего эти особенности касаются избрания в отношении подозреваемого меры пресечения в виде заключения под стражу.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Согласно ст. 224 УПК РФ,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 Однако по общему правилу, установленному ч. 1 ст. 100 УПК РФ, данный 10-дневный срок исчисляется не только со дня заключения под стражу, но если имело место задержание подозреваемого, то с момента задержания. Вряд ли главой 32 УПК РФ установлен другой, более длительный срок. Скорее всего, это упущение законодателя и 10-дневный срок для предъявления обвинения в ходе дознания следует отсчитывать как и при производстве предварительного следствия, т.е. с момента фактического задержания подозреваемого, если оно предшествовало избранию меры пресечения в виде заключения под стражу. Для устранения данной неопределенности и обеспечения единообразия практики дознания ч. 2 ст. 224 УПК РФ следует дополнить положениями, аналогичными содержащемуся в ч. 1 ст. 100 УПК РФ правилу об отсчете 10-дневного срока с учетом срока задержания.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Составление обвинительного акта в 10-дневный срок и сокращение срока дознания ст. 224 УПК РФ предусмотрено только для случая избрания меры пресечения в виде заключения под стражу. При применении других мер пресечения таких сокращенных сроков данная норма не содержит, что противоречит положениям главы 13 Кодекса. Содержащаяся в ней ст. 100 говорит о применении к подозреваемому любой меры пресечения, а не </w:t>
      </w:r>
      <w:r w:rsidRPr="00FD51FA">
        <w:rPr>
          <w:rFonts w:ascii="Times New Roman" w:hAnsi="Times New Roman" w:cs="Times New Roman"/>
          <w:sz w:val="28"/>
          <w:szCs w:val="28"/>
        </w:rPr>
        <w:lastRenderedPageBreak/>
        <w:t>только заключения под стражу. В соответствии с данной нормой при применении к лицу любой меры пресечения (подписки о невыезде, залога и др.) обвинение ему должно быть предъявлено не позднее 10 суток с момента применения этой меры, в противном случае мера пресечения отменяется.</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Ст. 224 УПК РФ устанавливает иное правило, из буквального содержания которого следует иной срок действия любой меры пресечения, кроме заключения под стражу, равный сроку дознания. В связи с этим необходимо вновь обратиться к ст. 223 УПК РФ, согласно которой порядок производства дознания хотя и определяется главами 21, 22, 24–29 Кодекса, но с определенными, установленными в главе 32 изъятиями. При этом обоснованно возникает вопрос: является ли при производстве дознания увеличение срока действия в отношении подозреваемого мер пресечения (кроме заключения под стражу) таковыми изъятиями, определяющими особенности дознания по сравнению с предварительным следствием, или это очередной пробел в законе?</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Ранее автор данной статьи занимал позицию, что подобная ситуация является изъятием, предусмотренным для института дознания главой 32 УПК РФ, которая является допустимой в связи с незначительностью ограничения прав подозреваемого. Эта точка зрения обосновывалась тем, что в случае применения меры пресечения в виде заключения под стражу закон предусматривает сокращение и без того небольшого срока дознания. По истечении 10 дней дознаватель должен составить обвинительный акт, либо предъявить обвинение, либо отменить меру пресечения. Поскольку последнее не всегда соответствует интересам расследования, остается одно из двух: составление обвинительного акта или предъявление обвинения. Составление обвинительного акта означает полное завершение дознания, что не всегда возможно в сокращенный срок</w:t>
      </w:r>
      <w:r w:rsidR="00090BF5">
        <w:rPr>
          <w:rStyle w:val="a6"/>
          <w:rFonts w:ascii="Times New Roman" w:hAnsi="Times New Roman" w:cs="Times New Roman"/>
          <w:sz w:val="28"/>
          <w:szCs w:val="28"/>
        </w:rPr>
        <w:footnoteReference w:id="21"/>
      </w:r>
      <w:r w:rsidRPr="00FD51FA">
        <w:rPr>
          <w:rFonts w:ascii="Times New Roman" w:hAnsi="Times New Roman" w:cs="Times New Roman"/>
          <w:sz w:val="28"/>
          <w:szCs w:val="28"/>
        </w:rPr>
        <w:t xml:space="preserve"> (в течение 10 дней с момента задержания, часто совпадающего с моментом возбуждения уголовного дела). </w:t>
      </w:r>
      <w:r w:rsidRPr="00FD51FA">
        <w:rPr>
          <w:rFonts w:ascii="Times New Roman" w:hAnsi="Times New Roman" w:cs="Times New Roman"/>
          <w:sz w:val="28"/>
          <w:szCs w:val="28"/>
        </w:rPr>
        <w:lastRenderedPageBreak/>
        <w:t>Следовательно, остается предъявление обвинения в установленном главой 23 УПК РФ порядке, т.е. выполнение всех процессуальных действий, образующих институт привлечения лица в качестве обвиняемого. Желание законодателя избежать превращения этого исключения в общее правило и отразилось на его установлении лишь для случаев, связанных с заключением под стражу. При этом предполагалось допустимым некоторое незначительное по времени оттягивание момента превращения подозреваемого в обвиняемого в случае применения иных мер пресечения, которые не столь строго ограничивают права и свободы личности.</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Однако ситуация по этому вопросу существенно изменилась в связи с внесением в июне 2007 г. ряда значительных поправок в главу 32 УПК РФ, в том числе увеличивающих срок дознания до 30 суток с возможностью его продления до 12 месяцев. В связи с данной новеллой применение ч. 2 ст. 224 УПК РФ в действующей редакции может привести (и неизбежно приведет) к тому, что при производстве дознания мера 170 пресечения, не связанная с лишением свободы подозреваемого, может сохраняться очень длительное время (до года) без предъявления лицу официального обвинения. С учетом массовости случаев, когда на практике меры пресечения, не связанные с лишением свободы и применяемые без процедуры предварительного судебного контроля, избираются стороной обвинения без наличия указанных в ст. 97 УПК РФ оснований, результатом применения ч. 2 ст. 224 УПК РФ будут значительные нарушения прав подозреваемого при дознании, который данной нормой поставлен в существенно худшие условия, чем подозреваемый, дело в отношении которого расследуется в форме предварительного следствия. </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Изложенные доводы позволяют утверждать, что правило ч. 2 ст. 224 УПК РФ о необходимости составления обвинительного акта в течение 10 суток с момента избрания меры пресечения в виде заключения под стражу, а также последствия несоблюдения этого срока, указанные в ч. 3 данной </w:t>
      </w:r>
      <w:r w:rsidRPr="00FD51FA">
        <w:rPr>
          <w:rFonts w:ascii="Times New Roman" w:hAnsi="Times New Roman" w:cs="Times New Roman"/>
          <w:sz w:val="28"/>
          <w:szCs w:val="28"/>
        </w:rPr>
        <w:lastRenderedPageBreak/>
        <w:t>статьи, должны распространяться на случаи избрания любой меры пресечения, а не только при аресте подозреваемого.</w:t>
      </w:r>
    </w:p>
    <w:p w:rsid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С учетом приведенных аргументов предлагается изменить ч. 2 ст. 224 УПК РФ, изложив ее в следующей редакции: «...2. Если в отношении подозреваемого была избрана мера пресечения, то обвинительный акт составляется не позднее 10 суток со дня ее избрания, а если подозреваемый был задержан, а затем заключен под стражу, обвинительный акт составляется не позднее 10 суток с момента задержания».</w:t>
      </w:r>
    </w:p>
    <w:p w:rsidR="00FD51FA" w:rsidRPr="00FD51FA" w:rsidRDefault="00FD51FA" w:rsidP="00FD51FA">
      <w:pPr>
        <w:spacing w:after="0" w:line="360" w:lineRule="auto"/>
        <w:ind w:firstLine="709"/>
        <w:jc w:val="both"/>
        <w:rPr>
          <w:rFonts w:ascii="Times New Roman" w:hAnsi="Times New Roman" w:cs="Times New Roman"/>
          <w:sz w:val="28"/>
          <w:szCs w:val="28"/>
        </w:rPr>
      </w:pPr>
      <w:r w:rsidRPr="00FD51FA">
        <w:rPr>
          <w:rFonts w:ascii="Times New Roman" w:hAnsi="Times New Roman" w:cs="Times New Roman"/>
          <w:sz w:val="28"/>
          <w:szCs w:val="28"/>
        </w:rPr>
        <w:t xml:space="preserve"> Рассмотренные проблемы применения органами дознания процессуальных мер, сопряженных с ограничением конституционных прав и свобод участников уголовного процесса, позволяют сделать вывод, что вопрос правового регулирования дознания в действующем Уголовно-процессуальном кодексе РФ, а также практика применения закона требуют дальнейшего изучения с целью выработки рекомендаций по улучшению института дознания, в том числе и по совершенствованию правовых норм, его регулирующих. </w:t>
      </w:r>
    </w:p>
    <w:p w:rsidR="0080112A" w:rsidRPr="00FD51FA" w:rsidRDefault="0080112A" w:rsidP="00FD51FA">
      <w:pPr>
        <w:spacing w:after="0" w:line="360" w:lineRule="auto"/>
        <w:ind w:firstLine="709"/>
        <w:jc w:val="both"/>
        <w:rPr>
          <w:rFonts w:ascii="Times New Roman" w:eastAsiaTheme="majorEastAsia" w:hAnsi="Times New Roman" w:cs="Times New Roman"/>
          <w:b/>
          <w:bCs/>
          <w:caps/>
          <w:sz w:val="28"/>
          <w:szCs w:val="28"/>
        </w:rPr>
      </w:pPr>
      <w:r w:rsidRPr="00FD51FA">
        <w:rPr>
          <w:rFonts w:ascii="Times New Roman" w:hAnsi="Times New Roman" w:cs="Times New Roman"/>
          <w:b/>
          <w:sz w:val="28"/>
          <w:szCs w:val="28"/>
        </w:rPr>
        <w:br w:type="page"/>
      </w:r>
    </w:p>
    <w:p w:rsidR="00B01DA6" w:rsidRPr="00A920E8" w:rsidRDefault="00B01DA6" w:rsidP="00A920E8">
      <w:pPr>
        <w:pStyle w:val="1"/>
      </w:pPr>
      <w:r w:rsidRPr="00A920E8">
        <w:lastRenderedPageBreak/>
        <w:t>Заключение</w:t>
      </w:r>
      <w:bookmarkEnd w:id="8"/>
      <w:bookmarkEnd w:id="9"/>
    </w:p>
    <w:p w:rsidR="00581EC2" w:rsidRDefault="00581EC2" w:rsidP="00581EC2"/>
    <w:p w:rsidR="00012A99" w:rsidRPr="00581EC2" w:rsidRDefault="00012A99" w:rsidP="00581EC2"/>
    <w:p w:rsidR="00107EA5"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Подводя итог вышесказанному можно сделать вывод, что институт подозреваемого в российском уголовном процессе состоит из шести основных этапов развития (начиная нач.XVIII в. по настоящее время). </w:t>
      </w:r>
    </w:p>
    <w:p w:rsidR="00107EA5"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Исследование процессуального положения подозреваемого, проблемы обеспечения реализации его прав, применения к нему мер процессуального принуждения представляют значительный интерес. При разрешении указанных проблем становится возможным не только ограждение лица от необоснованного уголовного преследования, но и реализация принципа законности в ходе досудебного производства по уголовным делам. </w:t>
      </w:r>
    </w:p>
    <w:p w:rsidR="00107EA5"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На важность исследования данной проблемы указывает и то, что время пребывания лица в качестве подозреваемого в соответствии с действующим уголовно-процессуальным законодательством значительно увеличилось. При производстве дознания (ст. 223 УПК РФ), например, лицо может фигурировать в качестве данного участника уголовного процесса в пределах всего срока расследования по делу. </w:t>
      </w:r>
    </w:p>
    <w:p w:rsidR="00107EA5"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Целесообразность исследования проблем оснований признания лица подозреваемым, кроме того, обусловлена непостоянством законодательного регулирования данных уголовно-процессуальных отношений, в частности дополнением нового основания - уведомления о подозрении (ст.223-1 УПК), а также полномочий должностных лиц, обладающих правом вовлечения лица в качестве подозреваемого в производство по уголовному делу. </w:t>
      </w:r>
    </w:p>
    <w:p w:rsidR="00107EA5"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Действующим уголовно-процессуальным законодательством определены понятие, перечислены только наиболее важные права подозреваемого, основания его появления в уголовном процессе и многие другие вопросы касающиеся данной темы. Так, в соответствии с ч. 1 ст. 46. действующего УПК РФ подозреваемым является лицо: либо в отношении которого возбуждено уголовное дело по основаниям и в порядке, которые </w:t>
      </w:r>
      <w:r w:rsidRPr="00581EC2">
        <w:rPr>
          <w:rFonts w:ascii="Times New Roman" w:hAnsi="Times New Roman" w:cs="Times New Roman"/>
          <w:sz w:val="28"/>
          <w:szCs w:val="28"/>
        </w:rPr>
        <w:lastRenderedPageBreak/>
        <w:t xml:space="preserve">установлены главой 20 УПК РФ; либо которое задержано в соответствии со статьями 91 и 92 УПК РФ; либо к которому применена мера пресечения до предъявления обвинения в соответствии со статьей 100 УПК РФ; либо которое уведомлено о подозрении в совершении преступления в порядке, установленном статьей 223.1 УПК РФ. </w:t>
      </w:r>
    </w:p>
    <w:p w:rsidR="00107EA5"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Подозреваемый принимает участие в уголовном процессе только в стадии предварительного расследования. Особенность его правового положения состоит в том, что свои права и обязанности в уголовном деле он приобретает не по постановлению органа расследования (как это характерно для иных участников процесса - обвиняемого, потерпевшего, гражданского истца и др.), а вследствие принятия решений, указанных в ч. 1 настоящей статьи. При всей разнородности решений о возбуждении уголовного дела в отношении определенного лица, о задержании, об уведомлении о подозрении в совершении преступления и о применении меры пресечения у них есть и общее. В них впервые в материалах уголовного дела находит определенное документальное выражение возникшее в отношении лица подозрение (как предположение о </w:t>
      </w:r>
      <w:r w:rsidR="00107EA5">
        <w:rPr>
          <w:rFonts w:ascii="Times New Roman" w:hAnsi="Times New Roman" w:cs="Times New Roman"/>
          <w:sz w:val="28"/>
          <w:szCs w:val="28"/>
        </w:rPr>
        <w:t xml:space="preserve">причастности к преступлению). </w:t>
      </w:r>
    </w:p>
    <w:p w:rsidR="00107EA5"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Лица, в отношении которых имеются оперативно-розыскные или иные данные о причастности к преступлению, не признаются подозреваемыми, если они не задержаны или не арестованы, или в отношении них не возбуждено уголовное дело. Не считаются подозреваемыми также лица, в отношении которых получены уголовно-процессуальные доказательства, позволяющие их заподозрить в совершении преступления, но недостаточные для задержания и заключения под стражу, если они не уведомлены в установленном порядке о подозрении в совершении преступления.</w:t>
      </w:r>
    </w:p>
    <w:p w:rsidR="00A920E8" w:rsidRDefault="00581EC2" w:rsidP="00581EC2">
      <w:pPr>
        <w:spacing w:after="0" w:line="360" w:lineRule="auto"/>
        <w:ind w:firstLine="709"/>
        <w:jc w:val="both"/>
        <w:rPr>
          <w:rFonts w:ascii="Times New Roman" w:hAnsi="Times New Roman" w:cs="Times New Roman"/>
          <w:sz w:val="28"/>
          <w:szCs w:val="28"/>
        </w:rPr>
      </w:pPr>
      <w:r w:rsidRPr="00581EC2">
        <w:rPr>
          <w:rFonts w:ascii="Times New Roman" w:hAnsi="Times New Roman" w:cs="Times New Roman"/>
          <w:sz w:val="28"/>
          <w:szCs w:val="28"/>
        </w:rPr>
        <w:t xml:space="preserve"> С появлением в уголовном процессе фигуры подозреваемого начинаются осуществление функции уголовного преследования и разработка центральной обвинительной версии. Материальным основанием появления в уголовном судопроизводстве подозреваемого являются доказательства, указывающие на возможную причастность лица к совершению преступления, </w:t>
      </w:r>
      <w:r w:rsidRPr="00581EC2">
        <w:rPr>
          <w:rFonts w:ascii="Times New Roman" w:hAnsi="Times New Roman" w:cs="Times New Roman"/>
          <w:sz w:val="28"/>
          <w:szCs w:val="28"/>
        </w:rPr>
        <w:lastRenderedPageBreak/>
        <w:t>а процессуальным - соответственно постановление о возбуждении уголовного дела, протокол задержания лица в качестве подозреваемого, постановление о применении меры пресечения или уведомление о подозрении в совершении преступления.</w:t>
      </w:r>
    </w:p>
    <w:p w:rsidR="00107EA5" w:rsidRDefault="00107EA5" w:rsidP="00581EC2">
      <w:pPr>
        <w:spacing w:after="0" w:line="360" w:lineRule="auto"/>
        <w:ind w:firstLine="709"/>
        <w:jc w:val="both"/>
        <w:rPr>
          <w:rFonts w:ascii="Times New Roman" w:hAnsi="Times New Roman" w:cs="Times New Roman"/>
          <w:sz w:val="28"/>
          <w:szCs w:val="28"/>
        </w:rPr>
      </w:pPr>
    </w:p>
    <w:p w:rsidR="00EA3ED6" w:rsidRPr="00581EC2" w:rsidRDefault="00107EA5" w:rsidP="00107EA5">
      <w:pPr>
        <w:rPr>
          <w:rFonts w:ascii="Times New Roman" w:hAnsi="Times New Roman" w:cs="Times New Roman"/>
          <w:sz w:val="28"/>
          <w:szCs w:val="28"/>
        </w:rPr>
      </w:pPr>
      <w:r>
        <w:rPr>
          <w:rFonts w:ascii="Times New Roman" w:hAnsi="Times New Roman" w:cs="Times New Roman"/>
          <w:sz w:val="28"/>
          <w:szCs w:val="28"/>
        </w:rPr>
        <w:br w:type="page"/>
      </w:r>
    </w:p>
    <w:p w:rsidR="000E5D93" w:rsidRDefault="000E5D93" w:rsidP="00A920E8">
      <w:pPr>
        <w:pStyle w:val="1"/>
      </w:pPr>
      <w:bookmarkStart w:id="10" w:name="_Toc57233106"/>
      <w:r w:rsidRPr="000E5D93">
        <w:lastRenderedPageBreak/>
        <w:t>СПИСОК ИСПОЛЬЗОВАННЫХ ИСТОЧНИКОВ</w:t>
      </w:r>
      <w:bookmarkEnd w:id="10"/>
    </w:p>
    <w:p w:rsidR="000E5D93" w:rsidRDefault="000E5D93" w:rsidP="000E5D93">
      <w:pPr>
        <w:pStyle w:val="a7"/>
        <w:spacing w:after="0" w:line="240" w:lineRule="auto"/>
        <w:ind w:left="0"/>
        <w:jc w:val="center"/>
        <w:rPr>
          <w:rFonts w:ascii="Times New Roman" w:hAnsi="Times New Roman" w:cs="Times New Roman"/>
          <w:b/>
          <w:sz w:val="28"/>
          <w:szCs w:val="28"/>
        </w:rPr>
      </w:pPr>
    </w:p>
    <w:p w:rsidR="001F193B" w:rsidRPr="000E5D93" w:rsidRDefault="001F193B" w:rsidP="000E5D93">
      <w:pPr>
        <w:pStyle w:val="a7"/>
        <w:spacing w:after="0" w:line="240" w:lineRule="auto"/>
        <w:ind w:left="0"/>
        <w:jc w:val="center"/>
        <w:rPr>
          <w:rFonts w:ascii="Times New Roman" w:hAnsi="Times New Roman" w:cs="Times New Roman"/>
          <w:b/>
          <w:sz w:val="28"/>
          <w:szCs w:val="28"/>
        </w:rPr>
      </w:pPr>
    </w:p>
    <w:p w:rsidR="00012A99" w:rsidRPr="00012A99" w:rsidRDefault="00012A99" w:rsidP="00012A99">
      <w:pPr>
        <w:pStyle w:val="a7"/>
        <w:tabs>
          <w:tab w:val="center" w:pos="5032"/>
          <w:tab w:val="left" w:pos="8154"/>
        </w:tabs>
        <w:spacing w:after="0" w:line="360" w:lineRule="auto"/>
        <w:ind w:left="0" w:firstLine="709"/>
        <w:jc w:val="both"/>
        <w:rPr>
          <w:rFonts w:ascii="Times New Roman" w:hAnsi="Times New Roman" w:cs="Times New Roman"/>
          <w:b/>
          <w:sz w:val="28"/>
          <w:szCs w:val="28"/>
        </w:rPr>
      </w:pPr>
      <w:r w:rsidRPr="00012A99">
        <w:rPr>
          <w:rFonts w:ascii="Times New Roman" w:hAnsi="Times New Roman" w:cs="Times New Roman"/>
          <w:b/>
          <w:sz w:val="28"/>
          <w:szCs w:val="28"/>
        </w:rPr>
        <w:t>1. Законы и иные нормативные правовые акты:</w:t>
      </w:r>
    </w:p>
    <w:p w:rsidR="001F193B" w:rsidRDefault="001F193B" w:rsidP="001F193B">
      <w:pPr>
        <w:pStyle w:val="a7"/>
        <w:tabs>
          <w:tab w:val="center" w:pos="5032"/>
          <w:tab w:val="left" w:pos="815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012A99" w:rsidRPr="00012A99">
        <w:rPr>
          <w:rFonts w:ascii="Times New Roman" w:hAnsi="Times New Roman" w:cs="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 Российская газета от 4 июля 2020 г. - №56 - 144.</w:t>
      </w:r>
    </w:p>
    <w:p w:rsidR="00012A99" w:rsidRPr="001F193B" w:rsidRDefault="001F193B" w:rsidP="001F193B">
      <w:pPr>
        <w:pStyle w:val="a7"/>
        <w:tabs>
          <w:tab w:val="center" w:pos="5032"/>
          <w:tab w:val="left" w:pos="8154"/>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012A99" w:rsidRPr="001F193B">
        <w:rPr>
          <w:rFonts w:ascii="Times New Roman" w:hAnsi="Times New Roman" w:cs="Times New Roman"/>
          <w:sz w:val="28"/>
          <w:szCs w:val="28"/>
        </w:rPr>
        <w:t>Уголовно-процессуальный кодекс Российской Федерации от 18 декабря 2001 г. № 174-ФЗ (ред. от 11.08.2020)// Российская газета от 22 декабря 2001 г. № 249; от 5 августа 2020 г. № 171.</w:t>
      </w:r>
    </w:p>
    <w:p w:rsidR="00012A99" w:rsidRPr="00012A99" w:rsidRDefault="00012A99" w:rsidP="001F193B">
      <w:pPr>
        <w:pStyle w:val="a7"/>
        <w:tabs>
          <w:tab w:val="center" w:pos="5032"/>
          <w:tab w:val="left" w:pos="8154"/>
        </w:tabs>
        <w:ind w:left="993"/>
        <w:jc w:val="both"/>
        <w:rPr>
          <w:rFonts w:ascii="Times New Roman" w:hAnsi="Times New Roman" w:cs="Times New Roman"/>
          <w:b/>
          <w:sz w:val="28"/>
          <w:szCs w:val="28"/>
        </w:rPr>
      </w:pPr>
      <w:r w:rsidRPr="00012A99">
        <w:rPr>
          <w:rFonts w:ascii="Times New Roman" w:hAnsi="Times New Roman" w:cs="Times New Roman"/>
          <w:b/>
          <w:sz w:val="28"/>
          <w:szCs w:val="28"/>
        </w:rPr>
        <w:t>2. Учебные и учебно-методические издания:</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sidRPr="00090BF5">
        <w:rPr>
          <w:rFonts w:ascii="Times New Roman" w:hAnsi="Times New Roman" w:cs="Times New Roman"/>
          <w:color w:val="000000" w:themeColor="text1"/>
          <w:sz w:val="28"/>
        </w:rPr>
        <w:t xml:space="preserve">Баранов А., Супрун С. Момент фактического задержания подозреваемого </w:t>
      </w:r>
      <w:r>
        <w:rPr>
          <w:rFonts w:ascii="Times New Roman" w:hAnsi="Times New Roman" w:cs="Times New Roman"/>
          <w:color w:val="000000" w:themeColor="text1"/>
          <w:sz w:val="28"/>
        </w:rPr>
        <w:t xml:space="preserve">/ А. Баранов, С. Супрун </w:t>
      </w:r>
      <w:r w:rsidRPr="00090BF5">
        <w:rPr>
          <w:rFonts w:ascii="Times New Roman" w:hAnsi="Times New Roman" w:cs="Times New Roman"/>
          <w:color w:val="000000" w:themeColor="text1"/>
          <w:sz w:val="28"/>
        </w:rPr>
        <w:t xml:space="preserve">// Вестник ОГУ.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2006.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№3.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С. 92.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Белов В.М., Комарова Н.Ю. Вопросы обеспечения следователем прав граждан при производстве обыска в жилище </w:t>
      </w:r>
      <w:r>
        <w:rPr>
          <w:rFonts w:ascii="Times New Roman" w:hAnsi="Times New Roman" w:cs="Times New Roman"/>
          <w:sz w:val="28"/>
          <w:szCs w:val="28"/>
        </w:rPr>
        <w:t xml:space="preserve">/ В.М. Белов, Н.Ю. Комаров </w:t>
      </w:r>
      <w:r w:rsidRPr="001F193B">
        <w:rPr>
          <w:rFonts w:ascii="Times New Roman" w:hAnsi="Times New Roman" w:cs="Times New Roman"/>
          <w:sz w:val="28"/>
          <w:szCs w:val="28"/>
        </w:rPr>
        <w:t xml:space="preserve">// Наука, техника и образование.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2016.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№9.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27.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Вицке Р.Э. Основания возникновения права на реабилитацию в уголовном процессе России </w:t>
      </w:r>
      <w:r>
        <w:rPr>
          <w:rFonts w:ascii="Times New Roman" w:hAnsi="Times New Roman" w:cs="Times New Roman"/>
          <w:sz w:val="28"/>
          <w:szCs w:val="28"/>
        </w:rPr>
        <w:t>/ Р.Э Вицке</w:t>
      </w:r>
      <w:r w:rsidRPr="001F193B">
        <w:rPr>
          <w:rFonts w:ascii="Times New Roman" w:hAnsi="Times New Roman" w:cs="Times New Roman"/>
          <w:sz w:val="28"/>
          <w:szCs w:val="28"/>
        </w:rPr>
        <w:t xml:space="preserve">// Пробелы в российском законодательстве.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2008.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29. </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sidRPr="00090BF5">
        <w:rPr>
          <w:rFonts w:ascii="Times New Roman" w:hAnsi="Times New Roman" w:cs="Times New Roman"/>
          <w:color w:val="000000" w:themeColor="text1"/>
          <w:sz w:val="28"/>
        </w:rPr>
        <w:t xml:space="preserve">Воронов Д.А. Задержание лица, подозреваемого в совершении преступления, непосредственно после его доставления в орган дознания </w:t>
      </w:r>
      <w:r>
        <w:rPr>
          <w:rFonts w:ascii="Times New Roman" w:hAnsi="Times New Roman" w:cs="Times New Roman"/>
          <w:color w:val="000000" w:themeColor="text1"/>
          <w:sz w:val="28"/>
        </w:rPr>
        <w:t xml:space="preserve">/ Д.А. Воронов </w:t>
      </w:r>
      <w:r w:rsidRPr="00090BF5">
        <w:rPr>
          <w:rFonts w:ascii="Times New Roman" w:hAnsi="Times New Roman" w:cs="Times New Roman"/>
          <w:color w:val="000000" w:themeColor="text1"/>
          <w:sz w:val="28"/>
        </w:rPr>
        <w:t xml:space="preserve">// Актуальные проблемы российского права.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2015.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№1.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С. 52. </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sidRPr="00090BF5">
        <w:rPr>
          <w:rFonts w:ascii="Times New Roman" w:hAnsi="Times New Roman" w:cs="Times New Roman"/>
          <w:color w:val="000000" w:themeColor="text1"/>
          <w:sz w:val="28"/>
        </w:rPr>
        <w:t xml:space="preserve">Григорьев В.Н., Дикарев В.Г. Новые аспекты обеспечения прав подозреваемого </w:t>
      </w:r>
      <w:r>
        <w:rPr>
          <w:rFonts w:ascii="Times New Roman" w:hAnsi="Times New Roman" w:cs="Times New Roman"/>
          <w:color w:val="000000" w:themeColor="text1"/>
          <w:sz w:val="28"/>
        </w:rPr>
        <w:t xml:space="preserve">/ В.Н. Григорьев, В.Г. Дикарёв </w:t>
      </w:r>
      <w:r w:rsidRPr="00090BF5">
        <w:rPr>
          <w:rFonts w:ascii="Times New Roman" w:hAnsi="Times New Roman" w:cs="Times New Roman"/>
          <w:color w:val="000000" w:themeColor="text1"/>
          <w:sz w:val="28"/>
        </w:rPr>
        <w:t xml:space="preserve">// ЮП.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2016.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№4.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С. 77.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Демирчян В.В. Институт подозреваемого в российском уголовном процессе: история и современность </w:t>
      </w:r>
      <w:r>
        <w:rPr>
          <w:rFonts w:ascii="Times New Roman" w:hAnsi="Times New Roman" w:cs="Times New Roman"/>
          <w:sz w:val="28"/>
          <w:szCs w:val="28"/>
        </w:rPr>
        <w:t>/ В.В. Демирчян</w:t>
      </w:r>
      <w:r w:rsidRPr="001F193B">
        <w:rPr>
          <w:rFonts w:ascii="Times New Roman" w:hAnsi="Times New Roman" w:cs="Times New Roman"/>
          <w:sz w:val="28"/>
          <w:szCs w:val="28"/>
        </w:rPr>
        <w:t xml:space="preserve">// Общество и право.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2008.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19. </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Pr>
          <w:rFonts w:ascii="Times New Roman" w:hAnsi="Times New Roman" w:cs="Times New Roman"/>
          <w:color w:val="000000" w:themeColor="text1"/>
          <w:sz w:val="28"/>
        </w:rPr>
        <w:t>Долгополов Р.</w:t>
      </w:r>
      <w:r w:rsidRPr="00090BF5">
        <w:rPr>
          <w:rFonts w:ascii="Times New Roman" w:hAnsi="Times New Roman" w:cs="Times New Roman"/>
          <w:color w:val="000000" w:themeColor="text1"/>
          <w:sz w:val="28"/>
        </w:rPr>
        <w:t xml:space="preserve">Г. Момент вступления защитника в уголовное дело </w:t>
      </w:r>
      <w:r>
        <w:rPr>
          <w:rFonts w:ascii="Times New Roman" w:hAnsi="Times New Roman" w:cs="Times New Roman"/>
          <w:color w:val="000000" w:themeColor="text1"/>
          <w:sz w:val="28"/>
        </w:rPr>
        <w:t xml:space="preserve">/ Р.Г. Долгополова </w:t>
      </w:r>
      <w:r w:rsidRPr="00090BF5">
        <w:rPr>
          <w:rFonts w:ascii="Times New Roman" w:hAnsi="Times New Roman" w:cs="Times New Roman"/>
          <w:color w:val="000000" w:themeColor="text1"/>
          <w:sz w:val="28"/>
        </w:rPr>
        <w:t xml:space="preserve">// Молодой ученый.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2015.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 23.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С. 751-754. </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sidRPr="00090BF5">
        <w:rPr>
          <w:rFonts w:ascii="Times New Roman" w:hAnsi="Times New Roman" w:cs="Times New Roman"/>
          <w:color w:val="000000" w:themeColor="text1"/>
          <w:sz w:val="28"/>
        </w:rPr>
        <w:lastRenderedPageBreak/>
        <w:t xml:space="preserve">Дорошева А.А. Некоторые проблемы участия адвоката-защитника по уголовным делам </w:t>
      </w:r>
      <w:r>
        <w:rPr>
          <w:rFonts w:ascii="Times New Roman" w:hAnsi="Times New Roman" w:cs="Times New Roman"/>
          <w:color w:val="000000" w:themeColor="text1"/>
          <w:sz w:val="28"/>
        </w:rPr>
        <w:t xml:space="preserve">/ А.А. Дорошева </w:t>
      </w:r>
      <w:r w:rsidRPr="00090BF5">
        <w:rPr>
          <w:rFonts w:ascii="Times New Roman" w:hAnsi="Times New Roman" w:cs="Times New Roman"/>
          <w:color w:val="000000" w:themeColor="text1"/>
          <w:sz w:val="28"/>
        </w:rPr>
        <w:t xml:space="preserve">// Судебная власть и уголовный процесс.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2018.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С. 62.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Егорова Е.В. О понятии и сущности следственного эксперимента </w:t>
      </w:r>
      <w:r>
        <w:rPr>
          <w:rFonts w:ascii="Times New Roman" w:hAnsi="Times New Roman" w:cs="Times New Roman"/>
          <w:sz w:val="28"/>
          <w:szCs w:val="28"/>
        </w:rPr>
        <w:t xml:space="preserve">/ Е.В. Егорова </w:t>
      </w:r>
      <w:r w:rsidRPr="001F193B">
        <w:rPr>
          <w:rFonts w:ascii="Times New Roman" w:hAnsi="Times New Roman" w:cs="Times New Roman"/>
          <w:sz w:val="28"/>
          <w:szCs w:val="28"/>
        </w:rPr>
        <w:t xml:space="preserve">// Вестник экономической безопасности.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12.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Земляницин Е.И. Персона подозреваемого в уголовном судопроизводстве: историко-правовой аспект </w:t>
      </w:r>
      <w:r>
        <w:rPr>
          <w:rFonts w:ascii="Times New Roman" w:hAnsi="Times New Roman" w:cs="Times New Roman"/>
          <w:sz w:val="28"/>
          <w:szCs w:val="28"/>
        </w:rPr>
        <w:t>/ Е.И. Земляницин</w:t>
      </w:r>
      <w:r w:rsidRPr="001F193B">
        <w:rPr>
          <w:rFonts w:ascii="Times New Roman" w:hAnsi="Times New Roman" w:cs="Times New Roman"/>
          <w:sz w:val="28"/>
          <w:szCs w:val="28"/>
        </w:rPr>
        <w:t xml:space="preserve">// Сибирское юридическое обозрение.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2013.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20.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Золочевская Л.С. Уведомление о задержании подозреваемого его близких родственников, родственников или близких лиц: проблемы законодательной дефиниции и правоприменительной практики </w:t>
      </w:r>
      <w:r>
        <w:rPr>
          <w:rFonts w:ascii="Times New Roman" w:hAnsi="Times New Roman" w:cs="Times New Roman"/>
          <w:sz w:val="28"/>
          <w:szCs w:val="28"/>
        </w:rPr>
        <w:t>/ Л.С. Золочевская</w:t>
      </w:r>
      <w:r w:rsidRPr="001F193B">
        <w:rPr>
          <w:rFonts w:ascii="Times New Roman" w:hAnsi="Times New Roman" w:cs="Times New Roman"/>
          <w:sz w:val="28"/>
          <w:szCs w:val="28"/>
        </w:rPr>
        <w:t xml:space="preserve">// Вестник КРУ МВД России.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2019.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43 </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Pr>
          <w:rFonts w:ascii="Times New Roman" w:hAnsi="Times New Roman" w:cs="Times New Roman"/>
          <w:color w:val="000000" w:themeColor="text1"/>
          <w:sz w:val="28"/>
        </w:rPr>
        <w:t>Ковалева</w:t>
      </w:r>
      <w:r w:rsidRPr="00090BF5">
        <w:rPr>
          <w:rFonts w:ascii="Times New Roman" w:hAnsi="Times New Roman" w:cs="Times New Roman"/>
          <w:color w:val="000000" w:themeColor="text1"/>
          <w:sz w:val="28"/>
        </w:rPr>
        <w:t xml:space="preserve"> Т. Н. Конституционное право на защиту в современном уголовном процессе </w:t>
      </w:r>
      <w:r>
        <w:rPr>
          <w:rFonts w:ascii="Times New Roman" w:hAnsi="Times New Roman" w:cs="Times New Roman"/>
          <w:color w:val="000000" w:themeColor="text1"/>
          <w:sz w:val="28"/>
        </w:rPr>
        <w:t xml:space="preserve">/ Т.Н. Ковалева </w:t>
      </w:r>
      <w:r w:rsidRPr="00090BF5">
        <w:rPr>
          <w:rFonts w:ascii="Times New Roman" w:hAnsi="Times New Roman" w:cs="Times New Roman"/>
          <w:color w:val="000000" w:themeColor="text1"/>
          <w:sz w:val="28"/>
        </w:rPr>
        <w:t xml:space="preserve">// Молодой ученый.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2019.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 36.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С. 96-99.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Колесникова Л.Г. Развитие и современное состояние института прекращения уголовного дела и уголовного преследования в России </w:t>
      </w:r>
      <w:r>
        <w:rPr>
          <w:rFonts w:ascii="Times New Roman" w:hAnsi="Times New Roman" w:cs="Times New Roman"/>
          <w:sz w:val="28"/>
          <w:szCs w:val="28"/>
        </w:rPr>
        <w:t xml:space="preserve">/ Л.Г. Колесникова </w:t>
      </w:r>
      <w:r w:rsidRPr="001F193B">
        <w:rPr>
          <w:rFonts w:ascii="Times New Roman" w:hAnsi="Times New Roman" w:cs="Times New Roman"/>
          <w:sz w:val="28"/>
          <w:szCs w:val="28"/>
        </w:rPr>
        <w:t xml:space="preserve">// Закон и право.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2019.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30.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Коршакевич Н.Г. Истечение сроков давности уголовного преследования. Происхождение, правовая сущность </w:t>
      </w:r>
      <w:r>
        <w:rPr>
          <w:rFonts w:ascii="Times New Roman" w:hAnsi="Times New Roman" w:cs="Times New Roman"/>
          <w:sz w:val="28"/>
          <w:szCs w:val="28"/>
        </w:rPr>
        <w:t>/ Н.Г. Коршакевич</w:t>
      </w:r>
      <w:r w:rsidRPr="001F193B">
        <w:rPr>
          <w:rFonts w:ascii="Times New Roman" w:hAnsi="Times New Roman" w:cs="Times New Roman"/>
          <w:sz w:val="28"/>
          <w:szCs w:val="28"/>
        </w:rPr>
        <w:t xml:space="preserve">// Сибирские уголовно-процессуальные и криминалистические чтения.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2014.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5.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Лясковик Е.А. Конституционные основы института реабилитации в уголовном процессе </w:t>
      </w:r>
      <w:r>
        <w:rPr>
          <w:rFonts w:ascii="Times New Roman" w:hAnsi="Times New Roman" w:cs="Times New Roman"/>
          <w:sz w:val="28"/>
          <w:szCs w:val="28"/>
        </w:rPr>
        <w:t>/ Е.А. Лясковик</w:t>
      </w:r>
      <w:r w:rsidRPr="001F193B">
        <w:rPr>
          <w:rFonts w:ascii="Times New Roman" w:hAnsi="Times New Roman" w:cs="Times New Roman"/>
          <w:sz w:val="28"/>
          <w:szCs w:val="28"/>
        </w:rPr>
        <w:t xml:space="preserve">// Конституционные основы организации и функционирования институтов публичной власти в Российской Федерации: Материалы Всерос. </w:t>
      </w:r>
      <w:r>
        <w:rPr>
          <w:rFonts w:ascii="Times New Roman" w:hAnsi="Times New Roman" w:cs="Times New Roman"/>
          <w:sz w:val="28"/>
          <w:szCs w:val="28"/>
        </w:rPr>
        <w:t>науч.-практ. конф. Екатеринбург -</w:t>
      </w:r>
      <w:r w:rsidRPr="001F193B">
        <w:rPr>
          <w:rFonts w:ascii="Times New Roman" w:hAnsi="Times New Roman" w:cs="Times New Roman"/>
          <w:sz w:val="28"/>
          <w:szCs w:val="28"/>
        </w:rPr>
        <w:t xml:space="preserve"> 2001. </w:t>
      </w:r>
      <w:r>
        <w:rPr>
          <w:rFonts w:ascii="Times New Roman" w:hAnsi="Times New Roman" w:cs="Times New Roman"/>
          <w:sz w:val="28"/>
          <w:szCs w:val="28"/>
        </w:rPr>
        <w:t xml:space="preserve">- </w:t>
      </w:r>
      <w:r w:rsidRPr="001F193B">
        <w:rPr>
          <w:rFonts w:ascii="Times New Roman" w:hAnsi="Times New Roman" w:cs="Times New Roman"/>
          <w:sz w:val="28"/>
          <w:szCs w:val="28"/>
        </w:rPr>
        <w:t>С. 335.</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Мазюк Р.В. Процессуальные интересы участников уголовного судопроизводства </w:t>
      </w:r>
      <w:r>
        <w:rPr>
          <w:rFonts w:ascii="Times New Roman" w:hAnsi="Times New Roman" w:cs="Times New Roman"/>
          <w:sz w:val="28"/>
          <w:szCs w:val="28"/>
        </w:rPr>
        <w:t>/ Р.В. Мазюк</w:t>
      </w:r>
      <w:r w:rsidRPr="001F193B">
        <w:rPr>
          <w:rFonts w:ascii="Times New Roman" w:hAnsi="Times New Roman" w:cs="Times New Roman"/>
          <w:sz w:val="28"/>
          <w:szCs w:val="28"/>
        </w:rPr>
        <w:t xml:space="preserve">// Сибирские уголовно-процессуальные и криминалистические чтения.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№4.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68.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lastRenderedPageBreak/>
        <w:t xml:space="preserve">Миронова М.А. Факторы, препятствующие вынесению оправдательного приговора </w:t>
      </w:r>
      <w:r>
        <w:rPr>
          <w:rFonts w:ascii="Times New Roman" w:hAnsi="Times New Roman" w:cs="Times New Roman"/>
          <w:sz w:val="28"/>
          <w:szCs w:val="28"/>
        </w:rPr>
        <w:t xml:space="preserve">/ М.А. Миронова </w:t>
      </w:r>
      <w:r w:rsidRPr="001F193B">
        <w:rPr>
          <w:rFonts w:ascii="Times New Roman" w:hAnsi="Times New Roman" w:cs="Times New Roman"/>
          <w:sz w:val="28"/>
          <w:szCs w:val="28"/>
        </w:rPr>
        <w:t xml:space="preserve">// Вестник СГЮА.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2017.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114.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Намнясева В.В. Проблемные вопросы уголовной ответственности за отказ от дачи показаний </w:t>
      </w:r>
      <w:r>
        <w:rPr>
          <w:rFonts w:ascii="Times New Roman" w:hAnsi="Times New Roman" w:cs="Times New Roman"/>
          <w:sz w:val="28"/>
          <w:szCs w:val="28"/>
        </w:rPr>
        <w:t>/ В.В. Намнясева</w:t>
      </w:r>
      <w:r w:rsidRPr="001F193B">
        <w:rPr>
          <w:rFonts w:ascii="Times New Roman" w:hAnsi="Times New Roman" w:cs="Times New Roman"/>
          <w:sz w:val="28"/>
          <w:szCs w:val="28"/>
        </w:rPr>
        <w:t xml:space="preserve">// Юридическая наука и правоохранительная практика.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2015. </w:t>
      </w:r>
      <w:r>
        <w:rPr>
          <w:rFonts w:ascii="Times New Roman" w:hAnsi="Times New Roman" w:cs="Times New Roman"/>
          <w:sz w:val="28"/>
          <w:szCs w:val="28"/>
        </w:rPr>
        <w:t xml:space="preserve">- </w:t>
      </w:r>
      <w:r w:rsidRPr="001F193B">
        <w:rPr>
          <w:rFonts w:ascii="Times New Roman" w:hAnsi="Times New Roman" w:cs="Times New Roman"/>
          <w:sz w:val="28"/>
          <w:szCs w:val="28"/>
        </w:rPr>
        <w:t>№1.</w:t>
      </w:r>
      <w:r>
        <w:rPr>
          <w:rFonts w:ascii="Times New Roman" w:hAnsi="Times New Roman" w:cs="Times New Roman"/>
          <w:sz w:val="28"/>
          <w:szCs w:val="28"/>
        </w:rPr>
        <w:t xml:space="preserve"> - </w:t>
      </w:r>
      <w:r w:rsidRPr="001F193B">
        <w:rPr>
          <w:rFonts w:ascii="Times New Roman" w:hAnsi="Times New Roman" w:cs="Times New Roman"/>
          <w:sz w:val="28"/>
          <w:szCs w:val="28"/>
        </w:rPr>
        <w:t xml:space="preserve">С 31.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Петров И.В. Концептуальные основы подозрения в российском уголовном процессе </w:t>
      </w:r>
      <w:r>
        <w:rPr>
          <w:rFonts w:ascii="Times New Roman" w:hAnsi="Times New Roman" w:cs="Times New Roman"/>
          <w:sz w:val="28"/>
          <w:szCs w:val="28"/>
        </w:rPr>
        <w:t xml:space="preserve">/ И.В. Петров </w:t>
      </w:r>
      <w:r w:rsidRPr="001F193B">
        <w:rPr>
          <w:rFonts w:ascii="Times New Roman" w:hAnsi="Times New Roman" w:cs="Times New Roman"/>
          <w:sz w:val="28"/>
          <w:szCs w:val="28"/>
        </w:rPr>
        <w:t xml:space="preserve">// Вестник Балтийского федерального университета им. И. Канта. Серия: Гуманитарные и общественные науки.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№9.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72.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Пономаренко С.И. Современное содержание статуса подозреваемого в уголовном процессе РФ </w:t>
      </w:r>
      <w:r>
        <w:rPr>
          <w:rFonts w:ascii="Times New Roman" w:hAnsi="Times New Roman" w:cs="Times New Roman"/>
          <w:sz w:val="28"/>
          <w:szCs w:val="28"/>
        </w:rPr>
        <w:t xml:space="preserve">/ С.И. Пономаренко </w:t>
      </w:r>
      <w:r w:rsidRPr="001F193B">
        <w:rPr>
          <w:rFonts w:ascii="Times New Roman" w:hAnsi="Times New Roman" w:cs="Times New Roman"/>
          <w:sz w:val="28"/>
          <w:szCs w:val="28"/>
        </w:rPr>
        <w:t xml:space="preserve">// Символ науки.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2015.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№9-2.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51.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Рукавишников П.П. К понятию реабилитации в уголовном процессе России </w:t>
      </w:r>
      <w:r>
        <w:rPr>
          <w:rFonts w:ascii="Times New Roman" w:hAnsi="Times New Roman" w:cs="Times New Roman"/>
          <w:sz w:val="28"/>
          <w:szCs w:val="28"/>
        </w:rPr>
        <w:t xml:space="preserve">/ П.П. Рукавишников </w:t>
      </w:r>
      <w:r w:rsidRPr="001F193B">
        <w:rPr>
          <w:rFonts w:ascii="Times New Roman" w:hAnsi="Times New Roman" w:cs="Times New Roman"/>
          <w:sz w:val="28"/>
          <w:szCs w:val="28"/>
        </w:rPr>
        <w:t xml:space="preserve">// Вестник Санкт-Петербургского университета МВД России.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2006.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№3.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21. </w:t>
      </w:r>
    </w:p>
    <w:p w:rsidR="007F788E" w:rsidRPr="001F193B"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Сопнева Е.В. Эволюция статуса подозреваемого в уголовном судопроизводстве </w:t>
      </w:r>
      <w:r>
        <w:rPr>
          <w:rFonts w:ascii="Times New Roman" w:hAnsi="Times New Roman" w:cs="Times New Roman"/>
          <w:sz w:val="28"/>
          <w:szCs w:val="28"/>
        </w:rPr>
        <w:t>/ Е.В, Сопнева</w:t>
      </w:r>
      <w:r w:rsidRPr="001F193B">
        <w:rPr>
          <w:rFonts w:ascii="Times New Roman" w:hAnsi="Times New Roman" w:cs="Times New Roman"/>
          <w:sz w:val="28"/>
          <w:szCs w:val="28"/>
        </w:rPr>
        <w:t xml:space="preserve">// ЮП.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2010.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53. </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sidRPr="00090BF5">
        <w:rPr>
          <w:rFonts w:ascii="Times New Roman" w:hAnsi="Times New Roman" w:cs="Times New Roman"/>
          <w:color w:val="000000" w:themeColor="text1"/>
          <w:sz w:val="28"/>
        </w:rPr>
        <w:t xml:space="preserve">Сучков А.В. Обеспечение конституционных прав подозреваемого при производстве дознания </w:t>
      </w:r>
      <w:r>
        <w:rPr>
          <w:rFonts w:ascii="Times New Roman" w:hAnsi="Times New Roman" w:cs="Times New Roman"/>
          <w:color w:val="000000" w:themeColor="text1"/>
          <w:sz w:val="28"/>
        </w:rPr>
        <w:t xml:space="preserve">/ А.В. Сучкова </w:t>
      </w:r>
      <w:r w:rsidRPr="00090BF5">
        <w:rPr>
          <w:rFonts w:ascii="Times New Roman" w:hAnsi="Times New Roman" w:cs="Times New Roman"/>
          <w:color w:val="000000" w:themeColor="text1"/>
          <w:sz w:val="28"/>
        </w:rPr>
        <w:t xml:space="preserve">// Вестн. Том. гос. ун-та.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2007.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№303.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С. 29. </w:t>
      </w:r>
    </w:p>
    <w:p w:rsidR="007F788E" w:rsidRPr="00090BF5" w:rsidRDefault="007F788E" w:rsidP="007F788E">
      <w:pPr>
        <w:pStyle w:val="a7"/>
        <w:numPr>
          <w:ilvl w:val="0"/>
          <w:numId w:val="20"/>
        </w:numPr>
        <w:spacing w:after="0" w:line="360" w:lineRule="auto"/>
        <w:ind w:left="0" w:firstLine="709"/>
        <w:jc w:val="both"/>
        <w:rPr>
          <w:rFonts w:ascii="Times New Roman" w:hAnsi="Times New Roman" w:cs="Times New Roman"/>
          <w:sz w:val="36"/>
          <w:szCs w:val="28"/>
        </w:rPr>
      </w:pPr>
      <w:r w:rsidRPr="00090BF5">
        <w:rPr>
          <w:rFonts w:ascii="Times New Roman" w:hAnsi="Times New Roman" w:cs="Times New Roman"/>
          <w:color w:val="000000" w:themeColor="text1"/>
          <w:sz w:val="28"/>
        </w:rPr>
        <w:t xml:space="preserve">Татьянина Л.Г., Резяпов А.А. Отдельные вопросы окончания производства дознания по уголовным делам путем составления обвинительного акта и обвинительного постановления </w:t>
      </w:r>
      <w:r>
        <w:rPr>
          <w:rFonts w:ascii="Times New Roman" w:hAnsi="Times New Roman" w:cs="Times New Roman"/>
          <w:color w:val="000000" w:themeColor="text1"/>
          <w:sz w:val="28"/>
        </w:rPr>
        <w:t xml:space="preserve">/ Л.Г. Татьянина, А.А. Резяпова </w:t>
      </w:r>
      <w:r w:rsidRPr="00090BF5">
        <w:rPr>
          <w:rFonts w:ascii="Times New Roman" w:hAnsi="Times New Roman" w:cs="Times New Roman"/>
          <w:color w:val="000000" w:themeColor="text1"/>
          <w:sz w:val="28"/>
        </w:rPr>
        <w:t xml:space="preserve">// Вестник Удмуртского университета. Серия «Экономика и право».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2013.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 xml:space="preserve">№3. </w:t>
      </w:r>
      <w:r>
        <w:rPr>
          <w:rFonts w:ascii="Times New Roman" w:hAnsi="Times New Roman" w:cs="Times New Roman"/>
          <w:color w:val="000000" w:themeColor="text1"/>
          <w:sz w:val="28"/>
        </w:rPr>
        <w:t xml:space="preserve">- </w:t>
      </w:r>
      <w:r w:rsidRPr="00090BF5">
        <w:rPr>
          <w:rFonts w:ascii="Times New Roman" w:hAnsi="Times New Roman" w:cs="Times New Roman"/>
          <w:color w:val="000000" w:themeColor="text1"/>
          <w:sz w:val="28"/>
        </w:rPr>
        <w:t>С. 12-14.</w:t>
      </w:r>
    </w:p>
    <w:p w:rsidR="007F788E" w:rsidRDefault="007F788E" w:rsidP="007F788E">
      <w:pPr>
        <w:pStyle w:val="a7"/>
        <w:numPr>
          <w:ilvl w:val="0"/>
          <w:numId w:val="20"/>
        </w:numPr>
        <w:spacing w:after="0" w:line="360" w:lineRule="auto"/>
        <w:ind w:left="0" w:firstLine="709"/>
        <w:jc w:val="both"/>
        <w:rPr>
          <w:rFonts w:ascii="Times New Roman" w:hAnsi="Times New Roman" w:cs="Times New Roman"/>
          <w:sz w:val="28"/>
          <w:szCs w:val="28"/>
        </w:rPr>
      </w:pPr>
      <w:r w:rsidRPr="001F193B">
        <w:rPr>
          <w:rFonts w:ascii="Times New Roman" w:hAnsi="Times New Roman" w:cs="Times New Roman"/>
          <w:sz w:val="28"/>
          <w:szCs w:val="28"/>
        </w:rPr>
        <w:t xml:space="preserve">Тлехуч З.А. История развития законодательства о понятии подозреваемого </w:t>
      </w:r>
      <w:r>
        <w:rPr>
          <w:rFonts w:ascii="Times New Roman" w:hAnsi="Times New Roman" w:cs="Times New Roman"/>
          <w:sz w:val="28"/>
          <w:szCs w:val="28"/>
        </w:rPr>
        <w:t>/ З.А. Тлехуч</w:t>
      </w:r>
      <w:r w:rsidRPr="001F193B">
        <w:rPr>
          <w:rFonts w:ascii="Times New Roman" w:hAnsi="Times New Roman" w:cs="Times New Roman"/>
          <w:sz w:val="28"/>
          <w:szCs w:val="28"/>
        </w:rPr>
        <w:t xml:space="preserve">// Проблемы экономики и юридической практики.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2011.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№5. </w:t>
      </w:r>
      <w:r>
        <w:rPr>
          <w:rFonts w:ascii="Times New Roman" w:hAnsi="Times New Roman" w:cs="Times New Roman"/>
          <w:sz w:val="28"/>
          <w:szCs w:val="28"/>
        </w:rPr>
        <w:t xml:space="preserve">- </w:t>
      </w:r>
      <w:r w:rsidRPr="001F193B">
        <w:rPr>
          <w:rFonts w:ascii="Times New Roman" w:hAnsi="Times New Roman" w:cs="Times New Roman"/>
          <w:sz w:val="28"/>
          <w:szCs w:val="28"/>
        </w:rPr>
        <w:t xml:space="preserve">С. 17. </w:t>
      </w:r>
      <w:r>
        <w:rPr>
          <w:rFonts w:ascii="Times New Roman" w:hAnsi="Times New Roman" w:cs="Times New Roman"/>
          <w:sz w:val="28"/>
          <w:szCs w:val="28"/>
        </w:rPr>
        <w:t xml:space="preserve"> </w:t>
      </w:r>
    </w:p>
    <w:sectPr w:rsidR="007F788E" w:rsidSect="00C874F8">
      <w:head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B18" w:rsidRDefault="00355B18" w:rsidP="00E17674">
      <w:pPr>
        <w:spacing w:after="0" w:line="240" w:lineRule="auto"/>
      </w:pPr>
      <w:r>
        <w:separator/>
      </w:r>
    </w:p>
  </w:endnote>
  <w:endnote w:type="continuationSeparator" w:id="1">
    <w:p w:rsidR="00355B18" w:rsidRDefault="00355B18" w:rsidP="00E176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B18" w:rsidRDefault="00355B18" w:rsidP="00E17674">
      <w:pPr>
        <w:spacing w:after="0" w:line="240" w:lineRule="auto"/>
      </w:pPr>
      <w:r>
        <w:separator/>
      </w:r>
    </w:p>
  </w:footnote>
  <w:footnote w:type="continuationSeparator" w:id="1">
    <w:p w:rsidR="00355B18" w:rsidRDefault="00355B18" w:rsidP="00E17674">
      <w:pPr>
        <w:spacing w:after="0" w:line="240" w:lineRule="auto"/>
      </w:pPr>
      <w:r>
        <w:continuationSeparator/>
      </w:r>
    </w:p>
  </w:footnote>
  <w:footnote w:id="2">
    <w:p w:rsidR="00A920E8" w:rsidRPr="001F193B" w:rsidRDefault="00A920E8"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Сопнева Е.В. Эволюция статуса подозреваемого в уголовном судопроизводстве // ЮП. 2010. №2. С. 53. </w:t>
      </w:r>
    </w:p>
  </w:footnote>
  <w:footnote w:id="3">
    <w:p w:rsidR="00A920E8" w:rsidRPr="001F193B" w:rsidRDefault="00A920E8"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Тлехуч З.А. История развития законодательства о понятии подозреваемого // Проблемы экономики и юридической практики. 2011. №5. С. 17. </w:t>
      </w:r>
    </w:p>
  </w:footnote>
  <w:footnote w:id="4">
    <w:p w:rsidR="00A920E8" w:rsidRPr="001F193B" w:rsidRDefault="00A920E8"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Демирчян В.В. Институт подозреваемого в российском уголовном процессе: история и современность // Общество и право. 2008. №1. С. 19. </w:t>
      </w:r>
    </w:p>
  </w:footnote>
  <w:footnote w:id="5">
    <w:p w:rsidR="00A920E8" w:rsidRPr="001F193B" w:rsidRDefault="00A920E8"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Земляницин Е.И. Персона подозреваемого в уголовном судопроизводстве: историко-правовой аспект // Сибирское юридическое обозрение. 2013. №1. С. 20. </w:t>
      </w:r>
    </w:p>
  </w:footnote>
  <w:footnote w:id="6">
    <w:p w:rsidR="00A920E8" w:rsidRPr="001F193B" w:rsidRDefault="00A920E8"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Мазюк Р.В. Процессуальные интересы участников уголовного судопроизводства // Сибирские уголовно-процессуальные и криминалистические чтения. 2017. №4. С. 68. </w:t>
      </w:r>
    </w:p>
  </w:footnote>
  <w:footnote w:id="7">
    <w:p w:rsidR="00874EA4" w:rsidRPr="001F193B" w:rsidRDefault="00874EA4"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 Уголовно-процессуальный кодекс Российской Федерации от 18 декабря 2001 г. № 174-ФЗ (ред. от 11.08.2020)// Российская газета от 22 декабря 2001 г. № 249; от 5 августа 2020 г. № 171.</w:t>
      </w:r>
    </w:p>
  </w:footnote>
  <w:footnote w:id="8">
    <w:p w:rsidR="00874EA4" w:rsidRPr="001F193B" w:rsidRDefault="00874EA4"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Золочевская Л.С. Уведомление о задержании подозреваемого его близких родственников, родственников или близких лиц: проблемы законодательной дефиниции и правоприменительной практики // Вестник КРУ МВД России. 2019. №1. С. 43 </w:t>
      </w:r>
    </w:p>
  </w:footnote>
  <w:footnote w:id="9">
    <w:p w:rsidR="00874EA4" w:rsidRPr="001F193B" w:rsidRDefault="00874EA4"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 Петров И.В. Концептуальные основы подозрения в российском уголовном процессе // Вестник Балтийского федерального университета им. И. Канта. Серия: Гуманитарные и общественные науки. 2011. №9. С. 72. </w:t>
      </w:r>
    </w:p>
  </w:footnote>
  <w:footnote w:id="10">
    <w:p w:rsidR="00874EA4" w:rsidRPr="001F193B" w:rsidRDefault="00874EA4"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 Пономаренко С.И. Современное содержание статуса подозреваемого в уголовном процессе РФ // Символ науки. 2015. №9-2. С 51. </w:t>
      </w:r>
    </w:p>
  </w:footnote>
  <w:footnote w:id="11">
    <w:p w:rsidR="00874EA4" w:rsidRPr="001F193B" w:rsidRDefault="00874EA4"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Намнясева В.В. Проблемные вопросы уголовной ответственности за отказ от дачи показаний // Юридическая наука и правоохранительная практика. 2015. №1.С 31. </w:t>
      </w:r>
    </w:p>
  </w:footnote>
  <w:footnote w:id="12">
    <w:p w:rsidR="00874EA4" w:rsidRPr="001F193B" w:rsidRDefault="00874EA4"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 Белов В.М., Комарова Н.Ю. Вопросы обеспечения следователем прав граждан при производстве обыска в жилище // Наука, техника и образование. 2016. №9. С. 27. </w:t>
      </w:r>
    </w:p>
  </w:footnote>
  <w:footnote w:id="13">
    <w:p w:rsidR="00874EA4" w:rsidRPr="001F193B" w:rsidRDefault="00874EA4" w:rsidP="001F193B">
      <w:pPr>
        <w:pStyle w:val="a4"/>
        <w:ind w:firstLine="709"/>
        <w:jc w:val="both"/>
        <w:rPr>
          <w:rFonts w:ascii="Times New Roman" w:hAnsi="Times New Roman" w:cs="Times New Roman"/>
        </w:rPr>
      </w:pPr>
      <w:r w:rsidRPr="001F193B">
        <w:rPr>
          <w:rStyle w:val="a6"/>
          <w:rFonts w:ascii="Times New Roman" w:hAnsi="Times New Roman" w:cs="Times New Roman"/>
        </w:rPr>
        <w:footnoteRef/>
      </w:r>
      <w:r w:rsidRPr="001F193B">
        <w:rPr>
          <w:rFonts w:ascii="Times New Roman" w:hAnsi="Times New Roman" w:cs="Times New Roman"/>
        </w:rPr>
        <w:t xml:space="preserve"> Егорова Е.В. О понятии и сущности следственного эксперимента // Вестник экономической безопасности. 2017. №2. С. 12. </w:t>
      </w:r>
    </w:p>
  </w:footnote>
  <w:footnote w:id="14">
    <w:p w:rsidR="00E10918" w:rsidRPr="00090BF5" w:rsidRDefault="00E10918" w:rsidP="00090BF5">
      <w:pPr>
        <w:pStyle w:val="a4"/>
        <w:ind w:firstLine="709"/>
        <w:jc w:val="both"/>
        <w:rPr>
          <w:rFonts w:ascii="Times New Roman" w:hAnsi="Times New Roman" w:cs="Times New Roman"/>
          <w:color w:val="000000" w:themeColor="text1"/>
        </w:rPr>
      </w:pPr>
      <w:r>
        <w:rPr>
          <w:rStyle w:val="a6"/>
        </w:rPr>
        <w:footnoteRef/>
      </w:r>
      <w:r>
        <w:t xml:space="preserve"> </w:t>
      </w:r>
      <w:r w:rsidRPr="00090BF5">
        <w:rPr>
          <w:rFonts w:ascii="Times New Roman" w:hAnsi="Times New Roman" w:cs="Times New Roman"/>
          <w:color w:val="000000" w:themeColor="text1"/>
        </w:rPr>
        <w:t xml:space="preserve">Сучков А.В. Обеспечение конституционных прав подозреваемого при производстве дознания // Вестн. Том. гос. ун-та. 2007. №303. С. 29. </w:t>
      </w:r>
    </w:p>
  </w:footnote>
  <w:footnote w:id="15">
    <w:p w:rsidR="00E10918" w:rsidRPr="00090BF5" w:rsidRDefault="00E10918" w:rsidP="00090BF5">
      <w:pPr>
        <w:pStyle w:val="a4"/>
        <w:ind w:firstLine="709"/>
        <w:jc w:val="both"/>
        <w:rPr>
          <w:rFonts w:ascii="Times New Roman" w:hAnsi="Times New Roman" w:cs="Times New Roman"/>
          <w:color w:val="000000" w:themeColor="text1"/>
        </w:rPr>
      </w:pPr>
      <w:r w:rsidRPr="00090BF5">
        <w:rPr>
          <w:rStyle w:val="a6"/>
          <w:rFonts w:ascii="Times New Roman" w:hAnsi="Times New Roman" w:cs="Times New Roman"/>
          <w:color w:val="000000" w:themeColor="text1"/>
        </w:rPr>
        <w:footnoteRef/>
      </w:r>
      <w:r w:rsidRPr="00090BF5">
        <w:rPr>
          <w:rFonts w:ascii="Times New Roman" w:hAnsi="Times New Roman" w:cs="Times New Roman"/>
          <w:color w:val="000000" w:themeColor="text1"/>
        </w:rPr>
        <w:t xml:space="preserve">Ковалева, Т. Н. Конституционное право на защиту в современном уголовном процессе // Молодой ученый. 2019. № 36. С. 96-99. </w:t>
      </w:r>
    </w:p>
  </w:footnote>
  <w:footnote w:id="16">
    <w:p w:rsidR="00E10918" w:rsidRPr="00090BF5" w:rsidRDefault="00E10918" w:rsidP="00090BF5">
      <w:pPr>
        <w:pStyle w:val="a4"/>
        <w:ind w:firstLine="709"/>
        <w:jc w:val="both"/>
        <w:rPr>
          <w:rFonts w:ascii="Times New Roman" w:hAnsi="Times New Roman" w:cs="Times New Roman"/>
          <w:color w:val="000000" w:themeColor="text1"/>
        </w:rPr>
      </w:pPr>
      <w:r w:rsidRPr="00090BF5">
        <w:rPr>
          <w:rStyle w:val="a6"/>
          <w:rFonts w:ascii="Times New Roman" w:hAnsi="Times New Roman" w:cs="Times New Roman"/>
          <w:color w:val="000000" w:themeColor="text1"/>
        </w:rPr>
        <w:footnoteRef/>
      </w:r>
      <w:r w:rsidRPr="00090BF5">
        <w:rPr>
          <w:rFonts w:ascii="Times New Roman" w:hAnsi="Times New Roman" w:cs="Times New Roman"/>
          <w:color w:val="000000" w:themeColor="text1"/>
        </w:rPr>
        <w:t xml:space="preserve">Долгополов, Р. Г. Момент вступления защитника в уголовное дело // Молодой ученый. 2015. № 23. С. 751-754. </w:t>
      </w:r>
    </w:p>
  </w:footnote>
  <w:footnote w:id="17">
    <w:p w:rsidR="00E10918" w:rsidRPr="00090BF5" w:rsidRDefault="00E10918" w:rsidP="00090BF5">
      <w:pPr>
        <w:pStyle w:val="a4"/>
        <w:ind w:firstLine="709"/>
        <w:jc w:val="both"/>
        <w:rPr>
          <w:rFonts w:ascii="Times New Roman" w:hAnsi="Times New Roman" w:cs="Times New Roman"/>
          <w:color w:val="000000" w:themeColor="text1"/>
        </w:rPr>
      </w:pPr>
      <w:r w:rsidRPr="00090BF5">
        <w:rPr>
          <w:rStyle w:val="a6"/>
          <w:rFonts w:ascii="Times New Roman" w:hAnsi="Times New Roman" w:cs="Times New Roman"/>
          <w:color w:val="000000" w:themeColor="text1"/>
        </w:rPr>
        <w:footnoteRef/>
      </w:r>
      <w:r w:rsidRPr="00090BF5">
        <w:rPr>
          <w:rFonts w:ascii="Times New Roman" w:hAnsi="Times New Roman" w:cs="Times New Roman"/>
          <w:color w:val="000000" w:themeColor="text1"/>
        </w:rPr>
        <w:t xml:space="preserve"> Баранов А., Супрун С. Момент фактического задержания подозреваемого // Вестник ОГУ. 2006. №3. С. 92. </w:t>
      </w:r>
    </w:p>
  </w:footnote>
  <w:footnote w:id="18">
    <w:p w:rsidR="00E10918" w:rsidRPr="00090BF5" w:rsidRDefault="00E10918" w:rsidP="00090BF5">
      <w:pPr>
        <w:pStyle w:val="a4"/>
        <w:ind w:firstLine="709"/>
        <w:jc w:val="both"/>
        <w:rPr>
          <w:rFonts w:ascii="Times New Roman" w:hAnsi="Times New Roman" w:cs="Times New Roman"/>
          <w:color w:val="000000" w:themeColor="text1"/>
        </w:rPr>
      </w:pPr>
      <w:r w:rsidRPr="00090BF5">
        <w:rPr>
          <w:rStyle w:val="a6"/>
          <w:rFonts w:ascii="Times New Roman" w:hAnsi="Times New Roman" w:cs="Times New Roman"/>
          <w:color w:val="000000" w:themeColor="text1"/>
        </w:rPr>
        <w:footnoteRef/>
      </w:r>
      <w:r w:rsidRPr="00090BF5">
        <w:rPr>
          <w:rFonts w:ascii="Times New Roman" w:hAnsi="Times New Roman" w:cs="Times New Roman"/>
          <w:color w:val="000000" w:themeColor="text1"/>
        </w:rPr>
        <w:t xml:space="preserve"> Воронов Д.А. Задержание лица, подозреваемого в совершении преступления, непосредственно после его доставления в орган дознания // Актуальные проблемы российского права. 2015. №1. С. 52. </w:t>
      </w:r>
    </w:p>
  </w:footnote>
  <w:footnote w:id="19">
    <w:p w:rsidR="00E10918" w:rsidRPr="00090BF5" w:rsidRDefault="00E10918" w:rsidP="00090BF5">
      <w:pPr>
        <w:pStyle w:val="a4"/>
        <w:ind w:firstLine="709"/>
        <w:jc w:val="both"/>
        <w:rPr>
          <w:rFonts w:ascii="Times New Roman" w:hAnsi="Times New Roman" w:cs="Times New Roman"/>
          <w:color w:val="000000" w:themeColor="text1"/>
        </w:rPr>
      </w:pPr>
      <w:r w:rsidRPr="00090BF5">
        <w:rPr>
          <w:rStyle w:val="a6"/>
          <w:rFonts w:ascii="Times New Roman" w:hAnsi="Times New Roman" w:cs="Times New Roman"/>
          <w:color w:val="000000" w:themeColor="text1"/>
        </w:rPr>
        <w:footnoteRef/>
      </w:r>
      <w:r w:rsidRPr="00090BF5">
        <w:rPr>
          <w:rFonts w:ascii="Times New Roman" w:hAnsi="Times New Roman" w:cs="Times New Roman"/>
          <w:color w:val="000000" w:themeColor="text1"/>
        </w:rPr>
        <w:t xml:space="preserve"> Григорьев В.Н., Дикарев В.Г. Новые аспекты обеспечения прав подозреваемого // ЮП. 2016. №4. С. 77. </w:t>
      </w:r>
    </w:p>
  </w:footnote>
  <w:footnote w:id="20">
    <w:p w:rsidR="00E10918" w:rsidRPr="00090BF5" w:rsidRDefault="00E10918" w:rsidP="00090BF5">
      <w:pPr>
        <w:pStyle w:val="a4"/>
        <w:ind w:firstLine="709"/>
        <w:jc w:val="both"/>
        <w:rPr>
          <w:rFonts w:ascii="Times New Roman" w:hAnsi="Times New Roman" w:cs="Times New Roman"/>
          <w:color w:val="000000" w:themeColor="text1"/>
        </w:rPr>
      </w:pPr>
      <w:r w:rsidRPr="00090BF5">
        <w:rPr>
          <w:rStyle w:val="a6"/>
          <w:rFonts w:ascii="Times New Roman" w:hAnsi="Times New Roman" w:cs="Times New Roman"/>
          <w:color w:val="000000" w:themeColor="text1"/>
        </w:rPr>
        <w:footnoteRef/>
      </w:r>
      <w:r w:rsidRPr="00090BF5">
        <w:rPr>
          <w:rFonts w:ascii="Times New Roman" w:hAnsi="Times New Roman" w:cs="Times New Roman"/>
          <w:color w:val="000000" w:themeColor="text1"/>
        </w:rPr>
        <w:t xml:space="preserve"> Дорошева А.А. Некоторые проблемы участия адвоката-защитника по уголовным делам // Судебная власть и уголовный процесс. 2018. №2. С. 62. </w:t>
      </w:r>
    </w:p>
  </w:footnote>
  <w:footnote w:id="21">
    <w:p w:rsidR="00090BF5" w:rsidRDefault="00090BF5" w:rsidP="00090BF5">
      <w:pPr>
        <w:pStyle w:val="a4"/>
        <w:ind w:firstLine="709"/>
        <w:jc w:val="both"/>
      </w:pPr>
      <w:r w:rsidRPr="00090BF5">
        <w:rPr>
          <w:rStyle w:val="a6"/>
          <w:rFonts w:ascii="Times New Roman" w:hAnsi="Times New Roman" w:cs="Times New Roman"/>
          <w:color w:val="000000" w:themeColor="text1"/>
        </w:rPr>
        <w:footnoteRef/>
      </w:r>
      <w:r w:rsidRPr="00090BF5">
        <w:rPr>
          <w:rFonts w:ascii="Times New Roman" w:hAnsi="Times New Roman" w:cs="Times New Roman"/>
          <w:color w:val="000000" w:themeColor="text1"/>
        </w:rPr>
        <w:t xml:space="preserve"> Татьянина Л.Г., Резяпов А.А. Отдельные вопросы окончания производства дознания по уголовным делам путем составления обвинительного акта и обвинительного постановления // Вестник Удмуртского университета. Серия «Экономика и право». 2013. №3. С. 12-14.</w:t>
      </w:r>
      <w:r w:rsidRPr="00090BF5">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rPr>
      <w:id w:val="-1637030511"/>
      <w:docPartObj>
        <w:docPartGallery w:val="Page Numbers (Top of Page)"/>
        <w:docPartUnique/>
      </w:docPartObj>
    </w:sdtPr>
    <w:sdtContent>
      <w:p w:rsidR="005A5018" w:rsidRPr="00A920E8" w:rsidRDefault="001737F8" w:rsidP="00A920E8">
        <w:pPr>
          <w:pStyle w:val="a8"/>
          <w:jc w:val="center"/>
          <w:rPr>
            <w:rFonts w:ascii="Times New Roman" w:hAnsi="Times New Roman" w:cs="Times New Roman"/>
            <w:sz w:val="28"/>
          </w:rPr>
        </w:pPr>
        <w:r w:rsidRPr="00A920E8">
          <w:rPr>
            <w:rFonts w:ascii="Times New Roman" w:hAnsi="Times New Roman" w:cs="Times New Roman"/>
            <w:sz w:val="28"/>
          </w:rPr>
          <w:fldChar w:fldCharType="begin"/>
        </w:r>
        <w:r w:rsidR="001A64F7" w:rsidRPr="00A920E8">
          <w:rPr>
            <w:rFonts w:ascii="Times New Roman" w:hAnsi="Times New Roman" w:cs="Times New Roman"/>
            <w:sz w:val="28"/>
          </w:rPr>
          <w:instrText>PAGE   \* MERGEFORMAT</w:instrText>
        </w:r>
        <w:r w:rsidRPr="00A920E8">
          <w:rPr>
            <w:rFonts w:ascii="Times New Roman" w:hAnsi="Times New Roman" w:cs="Times New Roman"/>
            <w:sz w:val="28"/>
          </w:rPr>
          <w:fldChar w:fldCharType="separate"/>
        </w:r>
        <w:r w:rsidR="007F788E">
          <w:rPr>
            <w:rFonts w:ascii="Times New Roman" w:hAnsi="Times New Roman" w:cs="Times New Roman"/>
            <w:noProof/>
            <w:sz w:val="28"/>
          </w:rPr>
          <w:t>35</w:t>
        </w:r>
        <w:r w:rsidRPr="00A920E8">
          <w:rPr>
            <w:rFonts w:ascii="Times New Roman" w:hAnsi="Times New Roman" w:cs="Times New Roman"/>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F1095"/>
    <w:multiLevelType w:val="multilevel"/>
    <w:tmpl w:val="D3981B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98D178C"/>
    <w:multiLevelType w:val="multilevel"/>
    <w:tmpl w:val="B6A466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0"/>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2D021B"/>
    <w:multiLevelType w:val="hybridMultilevel"/>
    <w:tmpl w:val="DD583C70"/>
    <w:lvl w:ilvl="0" w:tplc="4300BA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617020"/>
    <w:multiLevelType w:val="multilevel"/>
    <w:tmpl w:val="B3822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2B5FCD"/>
    <w:multiLevelType w:val="multilevel"/>
    <w:tmpl w:val="EBF0F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AB7D7A"/>
    <w:multiLevelType w:val="hybridMultilevel"/>
    <w:tmpl w:val="C36805F4"/>
    <w:lvl w:ilvl="0" w:tplc="AB44C53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346D5D"/>
    <w:multiLevelType w:val="hybridMultilevel"/>
    <w:tmpl w:val="4DE4A8D8"/>
    <w:lvl w:ilvl="0" w:tplc="4300BAB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4043F4"/>
    <w:multiLevelType w:val="multilevel"/>
    <w:tmpl w:val="3D92530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1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29341A"/>
    <w:multiLevelType w:val="hybridMultilevel"/>
    <w:tmpl w:val="888032E0"/>
    <w:lvl w:ilvl="0" w:tplc="123A9740">
      <w:start w:val="1"/>
      <w:numFmt w:val="decimal"/>
      <w:lvlText w:val="%1."/>
      <w:lvlJc w:val="left"/>
      <w:pPr>
        <w:ind w:left="1713" w:hanging="360"/>
      </w:pPr>
      <w:rPr>
        <w:b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31B241B3"/>
    <w:multiLevelType w:val="hybridMultilevel"/>
    <w:tmpl w:val="4A9E00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4C2085"/>
    <w:multiLevelType w:val="multilevel"/>
    <w:tmpl w:val="6FDE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F81344"/>
    <w:multiLevelType w:val="hybridMultilevel"/>
    <w:tmpl w:val="7CCC4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2A27923"/>
    <w:multiLevelType w:val="multilevel"/>
    <w:tmpl w:val="08BA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7D048B"/>
    <w:multiLevelType w:val="hybridMultilevel"/>
    <w:tmpl w:val="E7F66E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93D51CD"/>
    <w:multiLevelType w:val="multilevel"/>
    <w:tmpl w:val="EE166C7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5A0701C7"/>
    <w:multiLevelType w:val="multilevel"/>
    <w:tmpl w:val="B38220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A192ECC"/>
    <w:multiLevelType w:val="hybridMultilevel"/>
    <w:tmpl w:val="537C39E6"/>
    <w:lvl w:ilvl="0" w:tplc="89AE605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C0F62B0"/>
    <w:multiLevelType w:val="multilevel"/>
    <w:tmpl w:val="6A246A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F62CF7"/>
    <w:multiLevelType w:val="hybridMultilevel"/>
    <w:tmpl w:val="600E6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9B251E"/>
    <w:multiLevelType w:val="multilevel"/>
    <w:tmpl w:val="592A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7"/>
  </w:num>
  <w:num w:numId="4">
    <w:abstractNumId w:val="1"/>
  </w:num>
  <w:num w:numId="5">
    <w:abstractNumId w:val="2"/>
  </w:num>
  <w:num w:numId="6">
    <w:abstractNumId w:val="6"/>
  </w:num>
  <w:num w:numId="7">
    <w:abstractNumId w:val="14"/>
  </w:num>
  <w:num w:numId="8">
    <w:abstractNumId w:val="0"/>
  </w:num>
  <w:num w:numId="9">
    <w:abstractNumId w:val="15"/>
  </w:num>
  <w:num w:numId="10">
    <w:abstractNumId w:val="16"/>
  </w:num>
  <w:num w:numId="11">
    <w:abstractNumId w:val="18"/>
  </w:num>
  <w:num w:numId="12">
    <w:abstractNumId w:val="11"/>
  </w:num>
  <w:num w:numId="13">
    <w:abstractNumId w:val="8"/>
  </w:num>
  <w:num w:numId="14">
    <w:abstractNumId w:val="12"/>
  </w:num>
  <w:num w:numId="15">
    <w:abstractNumId w:val="19"/>
  </w:num>
  <w:num w:numId="16">
    <w:abstractNumId w:val="10"/>
  </w:num>
  <w:num w:numId="17">
    <w:abstractNumId w:val="3"/>
  </w:num>
  <w:num w:numId="18">
    <w:abstractNumId w:val="13"/>
  </w:num>
  <w:num w:numId="19">
    <w:abstractNumId w:val="9"/>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0"/>
    <w:footnote w:id="1"/>
  </w:footnotePr>
  <w:endnotePr>
    <w:endnote w:id="0"/>
    <w:endnote w:id="1"/>
  </w:endnotePr>
  <w:compat/>
  <w:rsids>
    <w:rsidRoot w:val="007302CB"/>
    <w:rsid w:val="00012A99"/>
    <w:rsid w:val="00020323"/>
    <w:rsid w:val="000343E5"/>
    <w:rsid w:val="000427E3"/>
    <w:rsid w:val="000444EE"/>
    <w:rsid w:val="00060DB4"/>
    <w:rsid w:val="00072516"/>
    <w:rsid w:val="00083B07"/>
    <w:rsid w:val="00090BF5"/>
    <w:rsid w:val="000E5D93"/>
    <w:rsid w:val="000F1F97"/>
    <w:rsid w:val="00100768"/>
    <w:rsid w:val="00107EA5"/>
    <w:rsid w:val="001737F8"/>
    <w:rsid w:val="00181714"/>
    <w:rsid w:val="0018429A"/>
    <w:rsid w:val="0018728A"/>
    <w:rsid w:val="001A64F7"/>
    <w:rsid w:val="001C4852"/>
    <w:rsid w:val="001D3336"/>
    <w:rsid w:val="001F193B"/>
    <w:rsid w:val="001F298A"/>
    <w:rsid w:val="002075EB"/>
    <w:rsid w:val="002852B8"/>
    <w:rsid w:val="00291BD3"/>
    <w:rsid w:val="002A5403"/>
    <w:rsid w:val="00312924"/>
    <w:rsid w:val="0031681A"/>
    <w:rsid w:val="0033131A"/>
    <w:rsid w:val="00355B18"/>
    <w:rsid w:val="00367660"/>
    <w:rsid w:val="00382CFE"/>
    <w:rsid w:val="003B4897"/>
    <w:rsid w:val="003C20C6"/>
    <w:rsid w:val="003E1983"/>
    <w:rsid w:val="0041676A"/>
    <w:rsid w:val="004324DE"/>
    <w:rsid w:val="004651EF"/>
    <w:rsid w:val="00470130"/>
    <w:rsid w:val="004964DF"/>
    <w:rsid w:val="005000BA"/>
    <w:rsid w:val="0050662F"/>
    <w:rsid w:val="0051109C"/>
    <w:rsid w:val="005548F8"/>
    <w:rsid w:val="0057566D"/>
    <w:rsid w:val="00581EC2"/>
    <w:rsid w:val="00586910"/>
    <w:rsid w:val="005A5018"/>
    <w:rsid w:val="005A5382"/>
    <w:rsid w:val="005A5D09"/>
    <w:rsid w:val="005F07BE"/>
    <w:rsid w:val="006135D4"/>
    <w:rsid w:val="00613D36"/>
    <w:rsid w:val="00621B82"/>
    <w:rsid w:val="0063290C"/>
    <w:rsid w:val="006563B5"/>
    <w:rsid w:val="0067497A"/>
    <w:rsid w:val="00683529"/>
    <w:rsid w:val="00685523"/>
    <w:rsid w:val="006A5F05"/>
    <w:rsid w:val="006C1613"/>
    <w:rsid w:val="006F68F5"/>
    <w:rsid w:val="007112BC"/>
    <w:rsid w:val="007178E6"/>
    <w:rsid w:val="007302CB"/>
    <w:rsid w:val="00743E89"/>
    <w:rsid w:val="00754D79"/>
    <w:rsid w:val="00777CA0"/>
    <w:rsid w:val="0079185C"/>
    <w:rsid w:val="007B2A75"/>
    <w:rsid w:val="007F788E"/>
    <w:rsid w:val="0080028F"/>
    <w:rsid w:val="0080112A"/>
    <w:rsid w:val="00860909"/>
    <w:rsid w:val="008679D1"/>
    <w:rsid w:val="00874EA4"/>
    <w:rsid w:val="00882C71"/>
    <w:rsid w:val="008A3D19"/>
    <w:rsid w:val="008B5434"/>
    <w:rsid w:val="008C4DBE"/>
    <w:rsid w:val="008D71A7"/>
    <w:rsid w:val="0094797B"/>
    <w:rsid w:val="00955FC8"/>
    <w:rsid w:val="009849B5"/>
    <w:rsid w:val="00987BC2"/>
    <w:rsid w:val="00995FB1"/>
    <w:rsid w:val="009B1BB3"/>
    <w:rsid w:val="009C14C1"/>
    <w:rsid w:val="009D554D"/>
    <w:rsid w:val="00A2253F"/>
    <w:rsid w:val="00A229F6"/>
    <w:rsid w:val="00A23692"/>
    <w:rsid w:val="00A34539"/>
    <w:rsid w:val="00A47975"/>
    <w:rsid w:val="00A57800"/>
    <w:rsid w:val="00A63B41"/>
    <w:rsid w:val="00A72F24"/>
    <w:rsid w:val="00A873F8"/>
    <w:rsid w:val="00A920E8"/>
    <w:rsid w:val="00A93FFC"/>
    <w:rsid w:val="00A94AB0"/>
    <w:rsid w:val="00AA06CE"/>
    <w:rsid w:val="00AC5C33"/>
    <w:rsid w:val="00AE07E8"/>
    <w:rsid w:val="00AE12A9"/>
    <w:rsid w:val="00B01DA6"/>
    <w:rsid w:val="00B24E5E"/>
    <w:rsid w:val="00B413D5"/>
    <w:rsid w:val="00B512A2"/>
    <w:rsid w:val="00B6522D"/>
    <w:rsid w:val="00B80ECF"/>
    <w:rsid w:val="00B83D41"/>
    <w:rsid w:val="00B92322"/>
    <w:rsid w:val="00B92AEC"/>
    <w:rsid w:val="00BB5A33"/>
    <w:rsid w:val="00BC3451"/>
    <w:rsid w:val="00BE34E3"/>
    <w:rsid w:val="00BF2FAB"/>
    <w:rsid w:val="00C76D7A"/>
    <w:rsid w:val="00C842C4"/>
    <w:rsid w:val="00C874F8"/>
    <w:rsid w:val="00C90F9A"/>
    <w:rsid w:val="00C95B8F"/>
    <w:rsid w:val="00D030ED"/>
    <w:rsid w:val="00D16350"/>
    <w:rsid w:val="00D207EE"/>
    <w:rsid w:val="00D61262"/>
    <w:rsid w:val="00D62F9B"/>
    <w:rsid w:val="00D64237"/>
    <w:rsid w:val="00D711A5"/>
    <w:rsid w:val="00D9265C"/>
    <w:rsid w:val="00D9436B"/>
    <w:rsid w:val="00DA094E"/>
    <w:rsid w:val="00DA1B5A"/>
    <w:rsid w:val="00DE42C5"/>
    <w:rsid w:val="00E00D46"/>
    <w:rsid w:val="00E10918"/>
    <w:rsid w:val="00E17674"/>
    <w:rsid w:val="00E32786"/>
    <w:rsid w:val="00E33895"/>
    <w:rsid w:val="00E73A49"/>
    <w:rsid w:val="00E826B8"/>
    <w:rsid w:val="00EA3ED6"/>
    <w:rsid w:val="00EA6614"/>
    <w:rsid w:val="00F21783"/>
    <w:rsid w:val="00F801D8"/>
    <w:rsid w:val="00F90BD8"/>
    <w:rsid w:val="00F92789"/>
    <w:rsid w:val="00FD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436B"/>
  </w:style>
  <w:style w:type="paragraph" w:styleId="1">
    <w:name w:val="heading 1"/>
    <w:basedOn w:val="a"/>
    <w:next w:val="a"/>
    <w:link w:val="10"/>
    <w:uiPriority w:val="9"/>
    <w:qFormat/>
    <w:rsid w:val="00A920E8"/>
    <w:pPr>
      <w:keepNext/>
      <w:keepLines/>
      <w:spacing w:after="0" w:line="240" w:lineRule="auto"/>
      <w:jc w:val="center"/>
      <w:outlineLvl w:val="0"/>
    </w:pPr>
    <w:rPr>
      <w:rFonts w:ascii="Times New Roman" w:eastAsiaTheme="majorEastAsia" w:hAnsi="Times New Roman" w:cstheme="majorBidi"/>
      <w:b/>
      <w:bCs/>
      <w:caps/>
      <w:sz w:val="28"/>
      <w:szCs w:val="28"/>
    </w:rPr>
  </w:style>
  <w:style w:type="paragraph" w:styleId="2">
    <w:name w:val="heading 2"/>
    <w:basedOn w:val="a"/>
    <w:next w:val="a"/>
    <w:link w:val="20"/>
    <w:uiPriority w:val="9"/>
    <w:unhideWhenUsed/>
    <w:qFormat/>
    <w:rsid w:val="00A920E8"/>
    <w:pPr>
      <w:keepNext/>
      <w:keepLines/>
      <w:spacing w:after="0" w:line="240" w:lineRule="auto"/>
      <w:jc w:val="center"/>
      <w:outlineLvl w:val="1"/>
    </w:pPr>
    <w:rPr>
      <w:rFonts w:ascii="Times New Roman" w:eastAsiaTheme="majorEastAsia" w:hAnsi="Times New Roman" w:cstheme="majorBidi"/>
      <w:b/>
      <w:bCs/>
      <w:color w:val="000000" w:themeColor="text1"/>
      <w:sz w:val="28"/>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20E8"/>
    <w:rPr>
      <w:rFonts w:ascii="Times New Roman" w:eastAsiaTheme="majorEastAsia" w:hAnsi="Times New Roman" w:cstheme="majorBidi"/>
      <w:b/>
      <w:bCs/>
      <w:caps/>
      <w:sz w:val="28"/>
      <w:szCs w:val="28"/>
    </w:rPr>
  </w:style>
  <w:style w:type="character" w:styleId="a3">
    <w:name w:val="Hyperlink"/>
    <w:basedOn w:val="a0"/>
    <w:uiPriority w:val="99"/>
    <w:rsid w:val="00E17674"/>
    <w:rPr>
      <w:color w:val="0066CC"/>
      <w:u w:val="single"/>
    </w:rPr>
  </w:style>
  <w:style w:type="character" w:customStyle="1" w:styleId="Footnote">
    <w:name w:val="Footnote_"/>
    <w:basedOn w:val="a0"/>
    <w:link w:val="Footnote0"/>
    <w:rsid w:val="00E17674"/>
    <w:rPr>
      <w:rFonts w:ascii="Times New Roman" w:eastAsia="Times New Roman" w:hAnsi="Times New Roman" w:cs="Times New Roman"/>
      <w:sz w:val="19"/>
      <w:szCs w:val="19"/>
      <w:shd w:val="clear" w:color="auto" w:fill="FFFFFF"/>
    </w:rPr>
  </w:style>
  <w:style w:type="character" w:customStyle="1" w:styleId="Bodytext">
    <w:name w:val="Body text_"/>
    <w:basedOn w:val="a0"/>
    <w:link w:val="11"/>
    <w:rsid w:val="00E17674"/>
    <w:rPr>
      <w:rFonts w:ascii="Times New Roman" w:eastAsia="Times New Roman" w:hAnsi="Times New Roman" w:cs="Times New Roman"/>
      <w:sz w:val="19"/>
      <w:szCs w:val="19"/>
      <w:shd w:val="clear" w:color="auto" w:fill="FFFFFF"/>
    </w:rPr>
  </w:style>
  <w:style w:type="paragraph" w:customStyle="1" w:styleId="Footnote0">
    <w:name w:val="Footnote"/>
    <w:basedOn w:val="a"/>
    <w:link w:val="Footnote"/>
    <w:rsid w:val="00E17674"/>
    <w:pPr>
      <w:shd w:val="clear" w:color="auto" w:fill="FFFFFF"/>
      <w:spacing w:after="0" w:line="230" w:lineRule="exact"/>
      <w:jc w:val="both"/>
    </w:pPr>
    <w:rPr>
      <w:rFonts w:ascii="Times New Roman" w:eastAsia="Times New Roman" w:hAnsi="Times New Roman" w:cs="Times New Roman"/>
      <w:sz w:val="19"/>
      <w:szCs w:val="19"/>
    </w:rPr>
  </w:style>
  <w:style w:type="paragraph" w:customStyle="1" w:styleId="11">
    <w:name w:val="Основной текст1"/>
    <w:basedOn w:val="a"/>
    <w:link w:val="Bodytext"/>
    <w:rsid w:val="00E17674"/>
    <w:pPr>
      <w:shd w:val="clear" w:color="auto" w:fill="FFFFFF"/>
      <w:spacing w:after="0" w:line="226" w:lineRule="exact"/>
      <w:jc w:val="both"/>
    </w:pPr>
    <w:rPr>
      <w:rFonts w:ascii="Times New Roman" w:eastAsia="Times New Roman" w:hAnsi="Times New Roman" w:cs="Times New Roman"/>
      <w:sz w:val="19"/>
      <w:szCs w:val="19"/>
    </w:rPr>
  </w:style>
  <w:style w:type="character" w:customStyle="1" w:styleId="Bodytext2">
    <w:name w:val="Body text (2)_"/>
    <w:basedOn w:val="a0"/>
    <w:link w:val="Bodytext20"/>
    <w:rsid w:val="00E826B8"/>
    <w:rPr>
      <w:rFonts w:ascii="Times New Roman" w:eastAsia="Times New Roman" w:hAnsi="Times New Roman" w:cs="Times New Roman"/>
      <w:sz w:val="12"/>
      <w:szCs w:val="12"/>
      <w:shd w:val="clear" w:color="auto" w:fill="FFFFFF"/>
    </w:rPr>
  </w:style>
  <w:style w:type="paragraph" w:customStyle="1" w:styleId="Bodytext20">
    <w:name w:val="Body text (2)"/>
    <w:basedOn w:val="a"/>
    <w:link w:val="Bodytext2"/>
    <w:rsid w:val="00E826B8"/>
    <w:pPr>
      <w:shd w:val="clear" w:color="auto" w:fill="FFFFFF"/>
      <w:spacing w:after="0" w:line="0" w:lineRule="atLeast"/>
    </w:pPr>
    <w:rPr>
      <w:rFonts w:ascii="Times New Roman" w:eastAsia="Times New Roman" w:hAnsi="Times New Roman" w:cs="Times New Roman"/>
      <w:sz w:val="12"/>
      <w:szCs w:val="12"/>
    </w:rPr>
  </w:style>
  <w:style w:type="character" w:customStyle="1" w:styleId="Bodytext5">
    <w:name w:val="Body text (5)_"/>
    <w:basedOn w:val="a0"/>
    <w:rsid w:val="00E826B8"/>
    <w:rPr>
      <w:rFonts w:ascii="Batang" w:eastAsia="Batang" w:hAnsi="Batang" w:cs="Batang"/>
      <w:b w:val="0"/>
      <w:bCs w:val="0"/>
      <w:i w:val="0"/>
      <w:iCs w:val="0"/>
      <w:smallCaps w:val="0"/>
      <w:strike w:val="0"/>
      <w:spacing w:val="0"/>
      <w:sz w:val="18"/>
      <w:szCs w:val="18"/>
    </w:rPr>
  </w:style>
  <w:style w:type="character" w:customStyle="1" w:styleId="Bodytext50">
    <w:name w:val="Body text (5)"/>
    <w:basedOn w:val="Bodytext5"/>
    <w:rsid w:val="00E826B8"/>
    <w:rPr>
      <w:rFonts w:ascii="Batang" w:eastAsia="Batang" w:hAnsi="Batang" w:cs="Batang"/>
      <w:b w:val="0"/>
      <w:bCs w:val="0"/>
      <w:i w:val="0"/>
      <w:iCs w:val="0"/>
      <w:smallCaps w:val="0"/>
      <w:strike w:val="0"/>
      <w:spacing w:val="0"/>
      <w:sz w:val="18"/>
      <w:szCs w:val="18"/>
      <w:u w:val="single"/>
    </w:rPr>
  </w:style>
  <w:style w:type="character" w:customStyle="1" w:styleId="BodytextBoldItalic">
    <w:name w:val="Body text + Bold;Italic"/>
    <w:basedOn w:val="Bodytext"/>
    <w:rsid w:val="00E826B8"/>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Bodytext4">
    <w:name w:val="Body text (4)_"/>
    <w:basedOn w:val="a0"/>
    <w:link w:val="Bodytext40"/>
    <w:rsid w:val="00E826B8"/>
    <w:rPr>
      <w:rFonts w:ascii="Times New Roman" w:eastAsia="Times New Roman" w:hAnsi="Times New Roman" w:cs="Times New Roman"/>
      <w:sz w:val="17"/>
      <w:szCs w:val="17"/>
      <w:shd w:val="clear" w:color="auto" w:fill="FFFFFF"/>
    </w:rPr>
  </w:style>
  <w:style w:type="paragraph" w:customStyle="1" w:styleId="Bodytext40">
    <w:name w:val="Body text (4)"/>
    <w:basedOn w:val="a"/>
    <w:link w:val="Bodytext4"/>
    <w:rsid w:val="00E826B8"/>
    <w:pPr>
      <w:shd w:val="clear" w:color="auto" w:fill="FFFFFF"/>
      <w:spacing w:before="300" w:after="0" w:line="0" w:lineRule="atLeast"/>
      <w:ind w:firstLine="280"/>
      <w:jc w:val="both"/>
    </w:pPr>
    <w:rPr>
      <w:rFonts w:ascii="Times New Roman" w:eastAsia="Times New Roman" w:hAnsi="Times New Roman" w:cs="Times New Roman"/>
      <w:sz w:val="17"/>
      <w:szCs w:val="17"/>
    </w:rPr>
  </w:style>
  <w:style w:type="paragraph" w:styleId="a4">
    <w:name w:val="footnote text"/>
    <w:basedOn w:val="a"/>
    <w:link w:val="a5"/>
    <w:uiPriority w:val="99"/>
    <w:unhideWhenUsed/>
    <w:rsid w:val="00E826B8"/>
    <w:pPr>
      <w:spacing w:after="0" w:line="240" w:lineRule="auto"/>
    </w:pPr>
    <w:rPr>
      <w:sz w:val="20"/>
      <w:szCs w:val="20"/>
    </w:rPr>
  </w:style>
  <w:style w:type="character" w:customStyle="1" w:styleId="a5">
    <w:name w:val="Текст сноски Знак"/>
    <w:basedOn w:val="a0"/>
    <w:link w:val="a4"/>
    <w:uiPriority w:val="99"/>
    <w:rsid w:val="00E826B8"/>
    <w:rPr>
      <w:sz w:val="20"/>
      <w:szCs w:val="20"/>
    </w:rPr>
  </w:style>
  <w:style w:type="character" w:styleId="a6">
    <w:name w:val="footnote reference"/>
    <w:basedOn w:val="a0"/>
    <w:uiPriority w:val="99"/>
    <w:semiHidden/>
    <w:unhideWhenUsed/>
    <w:rsid w:val="00E826B8"/>
    <w:rPr>
      <w:vertAlign w:val="superscript"/>
    </w:rPr>
  </w:style>
  <w:style w:type="character" w:customStyle="1" w:styleId="Bodytext3">
    <w:name w:val="Body text (3)_"/>
    <w:basedOn w:val="a0"/>
    <w:link w:val="Bodytext30"/>
    <w:rsid w:val="00A2253F"/>
    <w:rPr>
      <w:rFonts w:ascii="Times New Roman" w:eastAsia="Times New Roman" w:hAnsi="Times New Roman" w:cs="Times New Roman"/>
      <w:sz w:val="23"/>
      <w:szCs w:val="23"/>
      <w:shd w:val="clear" w:color="auto" w:fill="FFFFFF"/>
    </w:rPr>
  </w:style>
  <w:style w:type="paragraph" w:customStyle="1" w:styleId="Bodytext30">
    <w:name w:val="Body text (3)"/>
    <w:basedOn w:val="a"/>
    <w:link w:val="Bodytext3"/>
    <w:rsid w:val="00A2253F"/>
    <w:pPr>
      <w:shd w:val="clear" w:color="auto" w:fill="FFFFFF"/>
      <w:spacing w:before="240" w:after="240" w:line="288" w:lineRule="exact"/>
      <w:ind w:firstLine="700"/>
      <w:jc w:val="both"/>
    </w:pPr>
    <w:rPr>
      <w:rFonts w:ascii="Times New Roman" w:eastAsia="Times New Roman" w:hAnsi="Times New Roman" w:cs="Times New Roman"/>
      <w:sz w:val="23"/>
      <w:szCs w:val="23"/>
    </w:rPr>
  </w:style>
  <w:style w:type="character" w:customStyle="1" w:styleId="7">
    <w:name w:val="Основной текст7"/>
    <w:basedOn w:val="Bodytext"/>
    <w:rsid w:val="00D61262"/>
    <w:rPr>
      <w:rFonts w:ascii="Bookman Old Style" w:eastAsia="Bookman Old Style" w:hAnsi="Bookman Old Style" w:cs="Bookman Old Style"/>
      <w:b w:val="0"/>
      <w:bCs w:val="0"/>
      <w:i w:val="0"/>
      <w:iCs w:val="0"/>
      <w:smallCaps w:val="0"/>
      <w:strike w:val="0"/>
      <w:spacing w:val="10"/>
      <w:sz w:val="23"/>
      <w:szCs w:val="23"/>
      <w:shd w:val="clear" w:color="auto" w:fill="FFFFFF"/>
    </w:rPr>
  </w:style>
  <w:style w:type="character" w:customStyle="1" w:styleId="Heading6">
    <w:name w:val="Heading #6_"/>
    <w:basedOn w:val="a0"/>
    <w:link w:val="Heading60"/>
    <w:rsid w:val="00D61262"/>
    <w:rPr>
      <w:rFonts w:ascii="Bookman Old Style" w:eastAsia="Bookman Old Style" w:hAnsi="Bookman Old Style" w:cs="Bookman Old Style"/>
      <w:sz w:val="23"/>
      <w:szCs w:val="23"/>
      <w:shd w:val="clear" w:color="auto" w:fill="FFFFFF"/>
    </w:rPr>
  </w:style>
  <w:style w:type="paragraph" w:customStyle="1" w:styleId="14">
    <w:name w:val="Основной текст14"/>
    <w:basedOn w:val="a"/>
    <w:rsid w:val="00D61262"/>
    <w:pPr>
      <w:shd w:val="clear" w:color="auto" w:fill="FFFFFF"/>
      <w:spacing w:after="1680" w:line="326" w:lineRule="exact"/>
      <w:ind w:hanging="1360"/>
      <w:jc w:val="center"/>
    </w:pPr>
    <w:rPr>
      <w:rFonts w:ascii="Bookman Old Style" w:eastAsia="Bookman Old Style" w:hAnsi="Bookman Old Style" w:cs="Bookman Old Style"/>
      <w:color w:val="000000"/>
      <w:spacing w:val="10"/>
      <w:sz w:val="23"/>
      <w:szCs w:val="23"/>
      <w:lang w:eastAsia="ru-RU"/>
    </w:rPr>
  </w:style>
  <w:style w:type="paragraph" w:customStyle="1" w:styleId="Heading60">
    <w:name w:val="Heading #6"/>
    <w:basedOn w:val="a"/>
    <w:link w:val="Heading6"/>
    <w:rsid w:val="00D61262"/>
    <w:pPr>
      <w:shd w:val="clear" w:color="auto" w:fill="FFFFFF"/>
      <w:spacing w:before="300" w:after="300" w:line="326" w:lineRule="exact"/>
      <w:ind w:hanging="980"/>
      <w:jc w:val="center"/>
      <w:outlineLvl w:val="5"/>
    </w:pPr>
    <w:rPr>
      <w:rFonts w:ascii="Bookman Old Style" w:eastAsia="Bookman Old Style" w:hAnsi="Bookman Old Style" w:cs="Bookman Old Style"/>
      <w:sz w:val="23"/>
      <w:szCs w:val="23"/>
    </w:rPr>
  </w:style>
  <w:style w:type="character" w:customStyle="1" w:styleId="21">
    <w:name w:val="Основной текст2"/>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3">
    <w:name w:val="Основной текст3"/>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4">
    <w:name w:val="Основной текст4"/>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5">
    <w:name w:val="Основной текст5"/>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Bodytext3BoldNotItalic">
    <w:name w:val="Body text (3) + Bold;Not Italic"/>
    <w:basedOn w:val="Bodytext3"/>
    <w:rsid w:val="00E338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6">
    <w:name w:val="Основной текст6"/>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paragraph" w:customStyle="1" w:styleId="26">
    <w:name w:val="Основной текст26"/>
    <w:basedOn w:val="a"/>
    <w:rsid w:val="00E33895"/>
    <w:pPr>
      <w:shd w:val="clear" w:color="auto" w:fill="FFFFFF"/>
      <w:spacing w:before="540" w:after="0" w:line="264" w:lineRule="exact"/>
      <w:jc w:val="right"/>
    </w:pPr>
    <w:rPr>
      <w:rFonts w:ascii="Times New Roman" w:eastAsia="Times New Roman" w:hAnsi="Times New Roman" w:cs="Times New Roman"/>
      <w:color w:val="000000"/>
      <w:sz w:val="20"/>
      <w:szCs w:val="20"/>
      <w:lang w:eastAsia="ru-RU"/>
    </w:rPr>
  </w:style>
  <w:style w:type="character" w:customStyle="1" w:styleId="25">
    <w:name w:val="Основной текст25"/>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24">
    <w:name w:val="Основной текст24"/>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paragraph" w:styleId="a7">
    <w:name w:val="List Paragraph"/>
    <w:basedOn w:val="a"/>
    <w:uiPriority w:val="99"/>
    <w:qFormat/>
    <w:rsid w:val="006F68F5"/>
    <w:pPr>
      <w:ind w:left="720"/>
      <w:contextualSpacing/>
    </w:pPr>
  </w:style>
  <w:style w:type="paragraph" w:styleId="12">
    <w:name w:val="toc 1"/>
    <w:basedOn w:val="a"/>
    <w:next w:val="a"/>
    <w:autoRedefine/>
    <w:uiPriority w:val="39"/>
    <w:unhideWhenUsed/>
    <w:rsid w:val="00C874F8"/>
    <w:pPr>
      <w:spacing w:before="360" w:after="0"/>
    </w:pPr>
    <w:rPr>
      <w:rFonts w:asciiTheme="majorHAnsi" w:hAnsiTheme="majorHAnsi"/>
      <w:b/>
      <w:bCs/>
      <w:caps/>
      <w:sz w:val="24"/>
      <w:szCs w:val="24"/>
    </w:rPr>
  </w:style>
  <w:style w:type="paragraph" w:styleId="a8">
    <w:name w:val="header"/>
    <w:basedOn w:val="a"/>
    <w:link w:val="a9"/>
    <w:uiPriority w:val="99"/>
    <w:unhideWhenUsed/>
    <w:rsid w:val="00C874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74F8"/>
  </w:style>
  <w:style w:type="paragraph" w:styleId="aa">
    <w:name w:val="footer"/>
    <w:basedOn w:val="a"/>
    <w:link w:val="ab"/>
    <w:uiPriority w:val="99"/>
    <w:unhideWhenUsed/>
    <w:rsid w:val="00C874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74F8"/>
  </w:style>
  <w:style w:type="paragraph" w:styleId="22">
    <w:name w:val="toc 2"/>
    <w:basedOn w:val="a"/>
    <w:next w:val="a"/>
    <w:autoRedefine/>
    <w:uiPriority w:val="39"/>
    <w:unhideWhenUsed/>
    <w:rsid w:val="00860909"/>
    <w:pPr>
      <w:spacing w:before="240" w:after="0"/>
    </w:pPr>
    <w:rPr>
      <w:rFonts w:cstheme="minorHAnsi"/>
      <w:b/>
      <w:bCs/>
      <w:sz w:val="20"/>
      <w:szCs w:val="20"/>
    </w:rPr>
  </w:style>
  <w:style w:type="paragraph" w:styleId="30">
    <w:name w:val="toc 3"/>
    <w:basedOn w:val="a"/>
    <w:next w:val="a"/>
    <w:autoRedefine/>
    <w:uiPriority w:val="39"/>
    <w:unhideWhenUsed/>
    <w:rsid w:val="00860909"/>
    <w:pPr>
      <w:spacing w:after="0"/>
      <w:ind w:left="220"/>
    </w:pPr>
    <w:rPr>
      <w:rFonts w:cstheme="minorHAnsi"/>
      <w:sz w:val="20"/>
      <w:szCs w:val="20"/>
    </w:rPr>
  </w:style>
  <w:style w:type="paragraph" w:styleId="40">
    <w:name w:val="toc 4"/>
    <w:basedOn w:val="a"/>
    <w:next w:val="a"/>
    <w:autoRedefine/>
    <w:uiPriority w:val="39"/>
    <w:unhideWhenUsed/>
    <w:rsid w:val="00860909"/>
    <w:pPr>
      <w:spacing w:after="0"/>
      <w:ind w:left="440"/>
    </w:pPr>
    <w:rPr>
      <w:rFonts w:cstheme="minorHAnsi"/>
      <w:sz w:val="20"/>
      <w:szCs w:val="20"/>
    </w:rPr>
  </w:style>
  <w:style w:type="paragraph" w:styleId="50">
    <w:name w:val="toc 5"/>
    <w:basedOn w:val="a"/>
    <w:next w:val="a"/>
    <w:autoRedefine/>
    <w:uiPriority w:val="39"/>
    <w:unhideWhenUsed/>
    <w:rsid w:val="00860909"/>
    <w:pPr>
      <w:spacing w:after="0"/>
      <w:ind w:left="660"/>
    </w:pPr>
    <w:rPr>
      <w:rFonts w:cstheme="minorHAnsi"/>
      <w:sz w:val="20"/>
      <w:szCs w:val="20"/>
    </w:rPr>
  </w:style>
  <w:style w:type="paragraph" w:styleId="60">
    <w:name w:val="toc 6"/>
    <w:basedOn w:val="a"/>
    <w:next w:val="a"/>
    <w:autoRedefine/>
    <w:uiPriority w:val="39"/>
    <w:unhideWhenUsed/>
    <w:rsid w:val="00860909"/>
    <w:pPr>
      <w:spacing w:after="0"/>
      <w:ind w:left="880"/>
    </w:pPr>
    <w:rPr>
      <w:rFonts w:cstheme="minorHAnsi"/>
      <w:sz w:val="20"/>
      <w:szCs w:val="20"/>
    </w:rPr>
  </w:style>
  <w:style w:type="paragraph" w:styleId="70">
    <w:name w:val="toc 7"/>
    <w:basedOn w:val="a"/>
    <w:next w:val="a"/>
    <w:autoRedefine/>
    <w:uiPriority w:val="39"/>
    <w:unhideWhenUsed/>
    <w:rsid w:val="00860909"/>
    <w:pPr>
      <w:spacing w:after="0"/>
      <w:ind w:left="1100"/>
    </w:pPr>
    <w:rPr>
      <w:rFonts w:cstheme="minorHAnsi"/>
      <w:sz w:val="20"/>
      <w:szCs w:val="20"/>
    </w:rPr>
  </w:style>
  <w:style w:type="paragraph" w:styleId="8">
    <w:name w:val="toc 8"/>
    <w:basedOn w:val="a"/>
    <w:next w:val="a"/>
    <w:autoRedefine/>
    <w:uiPriority w:val="39"/>
    <w:unhideWhenUsed/>
    <w:rsid w:val="00860909"/>
    <w:pPr>
      <w:spacing w:after="0"/>
      <w:ind w:left="1320"/>
    </w:pPr>
    <w:rPr>
      <w:rFonts w:cstheme="minorHAnsi"/>
      <w:sz w:val="20"/>
      <w:szCs w:val="20"/>
    </w:rPr>
  </w:style>
  <w:style w:type="paragraph" w:styleId="9">
    <w:name w:val="toc 9"/>
    <w:basedOn w:val="a"/>
    <w:next w:val="a"/>
    <w:autoRedefine/>
    <w:uiPriority w:val="39"/>
    <w:unhideWhenUsed/>
    <w:rsid w:val="00860909"/>
    <w:pPr>
      <w:spacing w:after="0"/>
      <w:ind w:left="1540"/>
    </w:pPr>
    <w:rPr>
      <w:rFonts w:cstheme="minorHAnsi"/>
      <w:sz w:val="20"/>
      <w:szCs w:val="20"/>
    </w:rPr>
  </w:style>
  <w:style w:type="paragraph" w:styleId="ac">
    <w:name w:val="Normal (Web)"/>
    <w:basedOn w:val="a"/>
    <w:uiPriority w:val="99"/>
    <w:unhideWhenUsed/>
    <w:rsid w:val="00C76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F21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0E5D93"/>
    <w:rPr>
      <w:color w:val="800080" w:themeColor="followedHyperlink"/>
      <w:u w:val="single"/>
    </w:rPr>
  </w:style>
  <w:style w:type="paragraph" w:styleId="ae">
    <w:name w:val="TOC Heading"/>
    <w:basedOn w:val="1"/>
    <w:next w:val="a"/>
    <w:uiPriority w:val="39"/>
    <w:unhideWhenUsed/>
    <w:qFormat/>
    <w:rsid w:val="002852B8"/>
    <w:pPr>
      <w:spacing w:before="480" w:line="276" w:lineRule="auto"/>
      <w:jc w:val="left"/>
      <w:outlineLvl w:val="9"/>
    </w:pPr>
    <w:rPr>
      <w:rFonts w:asciiTheme="majorHAnsi" w:hAnsiTheme="majorHAnsi"/>
      <w:color w:val="365F91" w:themeColor="accent1" w:themeShade="BF"/>
    </w:rPr>
  </w:style>
  <w:style w:type="character" w:customStyle="1" w:styleId="20">
    <w:name w:val="Заголовок 2 Знак"/>
    <w:basedOn w:val="a0"/>
    <w:link w:val="2"/>
    <w:uiPriority w:val="9"/>
    <w:rsid w:val="00A920E8"/>
    <w:rPr>
      <w:rFonts w:ascii="Times New Roman" w:eastAsiaTheme="majorEastAsia" w:hAnsi="Times New Roman" w:cstheme="majorBidi"/>
      <w:b/>
      <w:bCs/>
      <w:color w:val="000000" w:themeColor="text1"/>
      <w:sz w:val="28"/>
      <w:szCs w:val="26"/>
    </w:rPr>
  </w:style>
  <w:style w:type="paragraph" w:styleId="af">
    <w:name w:val="Balloon Text"/>
    <w:basedOn w:val="a"/>
    <w:link w:val="af0"/>
    <w:uiPriority w:val="99"/>
    <w:semiHidden/>
    <w:unhideWhenUsed/>
    <w:rsid w:val="00012A9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12A99"/>
    <w:rPr>
      <w:rFonts w:ascii="Tahoma" w:hAnsi="Tahoma" w:cs="Tahoma"/>
      <w:sz w:val="16"/>
      <w:szCs w:val="16"/>
    </w:rPr>
  </w:style>
  <w:style w:type="character" w:styleId="af1">
    <w:name w:val="annotation reference"/>
    <w:basedOn w:val="a0"/>
    <w:uiPriority w:val="99"/>
    <w:semiHidden/>
    <w:unhideWhenUsed/>
    <w:rsid w:val="00A873F8"/>
    <w:rPr>
      <w:sz w:val="16"/>
      <w:szCs w:val="16"/>
    </w:rPr>
  </w:style>
  <w:style w:type="paragraph" w:styleId="af2">
    <w:name w:val="annotation text"/>
    <w:basedOn w:val="a"/>
    <w:link w:val="af3"/>
    <w:uiPriority w:val="99"/>
    <w:semiHidden/>
    <w:unhideWhenUsed/>
    <w:rsid w:val="00A873F8"/>
    <w:pPr>
      <w:spacing w:line="240" w:lineRule="auto"/>
    </w:pPr>
    <w:rPr>
      <w:sz w:val="20"/>
      <w:szCs w:val="20"/>
    </w:rPr>
  </w:style>
  <w:style w:type="character" w:customStyle="1" w:styleId="af3">
    <w:name w:val="Текст примечания Знак"/>
    <w:basedOn w:val="a0"/>
    <w:link w:val="af2"/>
    <w:uiPriority w:val="99"/>
    <w:semiHidden/>
    <w:rsid w:val="00A873F8"/>
    <w:rPr>
      <w:sz w:val="20"/>
      <w:szCs w:val="20"/>
    </w:rPr>
  </w:style>
  <w:style w:type="paragraph" w:styleId="af4">
    <w:name w:val="annotation subject"/>
    <w:basedOn w:val="af2"/>
    <w:next w:val="af2"/>
    <w:link w:val="af5"/>
    <w:uiPriority w:val="99"/>
    <w:semiHidden/>
    <w:unhideWhenUsed/>
    <w:rsid w:val="00A873F8"/>
    <w:rPr>
      <w:b/>
      <w:bCs/>
    </w:rPr>
  </w:style>
  <w:style w:type="character" w:customStyle="1" w:styleId="af5">
    <w:name w:val="Тема примечания Знак"/>
    <w:basedOn w:val="af3"/>
    <w:link w:val="af4"/>
    <w:uiPriority w:val="99"/>
    <w:semiHidden/>
    <w:rsid w:val="00A873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17674"/>
    <w:pPr>
      <w:keepNext/>
      <w:keepLines/>
      <w:spacing w:after="0" w:line="360" w:lineRule="auto"/>
      <w:jc w:val="center"/>
      <w:outlineLvl w:val="0"/>
    </w:pPr>
    <w:rPr>
      <w:rFonts w:ascii="Times New Roman" w:eastAsiaTheme="majorEastAsia" w:hAnsi="Times New Roman"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674"/>
    <w:rPr>
      <w:rFonts w:ascii="Times New Roman" w:eastAsiaTheme="majorEastAsia" w:hAnsi="Times New Roman" w:cstheme="majorBidi"/>
      <w:b/>
      <w:bCs/>
      <w:sz w:val="28"/>
      <w:szCs w:val="28"/>
    </w:rPr>
  </w:style>
  <w:style w:type="character" w:styleId="a3">
    <w:name w:val="Hyperlink"/>
    <w:basedOn w:val="a0"/>
    <w:uiPriority w:val="99"/>
    <w:rsid w:val="00E17674"/>
    <w:rPr>
      <w:color w:val="0066CC"/>
      <w:u w:val="single"/>
    </w:rPr>
  </w:style>
  <w:style w:type="character" w:customStyle="1" w:styleId="Footnote">
    <w:name w:val="Footnote_"/>
    <w:basedOn w:val="a0"/>
    <w:link w:val="Footnote0"/>
    <w:rsid w:val="00E17674"/>
    <w:rPr>
      <w:rFonts w:ascii="Times New Roman" w:eastAsia="Times New Roman" w:hAnsi="Times New Roman" w:cs="Times New Roman"/>
      <w:sz w:val="19"/>
      <w:szCs w:val="19"/>
      <w:shd w:val="clear" w:color="auto" w:fill="FFFFFF"/>
    </w:rPr>
  </w:style>
  <w:style w:type="character" w:customStyle="1" w:styleId="Bodytext">
    <w:name w:val="Body text_"/>
    <w:basedOn w:val="a0"/>
    <w:link w:val="11"/>
    <w:rsid w:val="00E17674"/>
    <w:rPr>
      <w:rFonts w:ascii="Times New Roman" w:eastAsia="Times New Roman" w:hAnsi="Times New Roman" w:cs="Times New Roman"/>
      <w:sz w:val="19"/>
      <w:szCs w:val="19"/>
      <w:shd w:val="clear" w:color="auto" w:fill="FFFFFF"/>
    </w:rPr>
  </w:style>
  <w:style w:type="paragraph" w:customStyle="1" w:styleId="Footnote0">
    <w:name w:val="Footnote"/>
    <w:basedOn w:val="a"/>
    <w:link w:val="Footnote"/>
    <w:rsid w:val="00E17674"/>
    <w:pPr>
      <w:shd w:val="clear" w:color="auto" w:fill="FFFFFF"/>
      <w:spacing w:after="0" w:line="230" w:lineRule="exact"/>
      <w:jc w:val="both"/>
    </w:pPr>
    <w:rPr>
      <w:rFonts w:ascii="Times New Roman" w:eastAsia="Times New Roman" w:hAnsi="Times New Roman" w:cs="Times New Roman"/>
      <w:sz w:val="19"/>
      <w:szCs w:val="19"/>
    </w:rPr>
  </w:style>
  <w:style w:type="paragraph" w:customStyle="1" w:styleId="11">
    <w:name w:val="Основной текст1"/>
    <w:basedOn w:val="a"/>
    <w:link w:val="Bodytext"/>
    <w:rsid w:val="00E17674"/>
    <w:pPr>
      <w:shd w:val="clear" w:color="auto" w:fill="FFFFFF"/>
      <w:spacing w:after="0" w:line="226" w:lineRule="exact"/>
      <w:jc w:val="both"/>
    </w:pPr>
    <w:rPr>
      <w:rFonts w:ascii="Times New Roman" w:eastAsia="Times New Roman" w:hAnsi="Times New Roman" w:cs="Times New Roman"/>
      <w:sz w:val="19"/>
      <w:szCs w:val="19"/>
    </w:rPr>
  </w:style>
  <w:style w:type="character" w:customStyle="1" w:styleId="Bodytext2">
    <w:name w:val="Body text (2)_"/>
    <w:basedOn w:val="a0"/>
    <w:link w:val="Bodytext20"/>
    <w:rsid w:val="00E826B8"/>
    <w:rPr>
      <w:rFonts w:ascii="Times New Roman" w:eastAsia="Times New Roman" w:hAnsi="Times New Roman" w:cs="Times New Roman"/>
      <w:sz w:val="12"/>
      <w:szCs w:val="12"/>
      <w:shd w:val="clear" w:color="auto" w:fill="FFFFFF"/>
    </w:rPr>
  </w:style>
  <w:style w:type="paragraph" w:customStyle="1" w:styleId="Bodytext20">
    <w:name w:val="Body text (2)"/>
    <w:basedOn w:val="a"/>
    <w:link w:val="Bodytext2"/>
    <w:rsid w:val="00E826B8"/>
    <w:pPr>
      <w:shd w:val="clear" w:color="auto" w:fill="FFFFFF"/>
      <w:spacing w:after="0" w:line="0" w:lineRule="atLeast"/>
    </w:pPr>
    <w:rPr>
      <w:rFonts w:ascii="Times New Roman" w:eastAsia="Times New Roman" w:hAnsi="Times New Roman" w:cs="Times New Roman"/>
      <w:sz w:val="12"/>
      <w:szCs w:val="12"/>
    </w:rPr>
  </w:style>
  <w:style w:type="character" w:customStyle="1" w:styleId="Bodytext5">
    <w:name w:val="Body text (5)_"/>
    <w:basedOn w:val="a0"/>
    <w:rsid w:val="00E826B8"/>
    <w:rPr>
      <w:rFonts w:ascii="Batang" w:eastAsia="Batang" w:hAnsi="Batang" w:cs="Batang"/>
      <w:b w:val="0"/>
      <w:bCs w:val="0"/>
      <w:i w:val="0"/>
      <w:iCs w:val="0"/>
      <w:smallCaps w:val="0"/>
      <w:strike w:val="0"/>
      <w:spacing w:val="0"/>
      <w:sz w:val="18"/>
      <w:szCs w:val="18"/>
    </w:rPr>
  </w:style>
  <w:style w:type="character" w:customStyle="1" w:styleId="Bodytext50">
    <w:name w:val="Body text (5)"/>
    <w:basedOn w:val="Bodytext5"/>
    <w:rsid w:val="00E826B8"/>
    <w:rPr>
      <w:rFonts w:ascii="Batang" w:eastAsia="Batang" w:hAnsi="Batang" w:cs="Batang"/>
      <w:b w:val="0"/>
      <w:bCs w:val="0"/>
      <w:i w:val="0"/>
      <w:iCs w:val="0"/>
      <w:smallCaps w:val="0"/>
      <w:strike w:val="0"/>
      <w:spacing w:val="0"/>
      <w:sz w:val="18"/>
      <w:szCs w:val="18"/>
      <w:u w:val="single"/>
    </w:rPr>
  </w:style>
  <w:style w:type="character" w:customStyle="1" w:styleId="BodytextBoldItalic">
    <w:name w:val="Body text + Bold;Italic"/>
    <w:basedOn w:val="Bodytext"/>
    <w:rsid w:val="00E826B8"/>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Bodytext4">
    <w:name w:val="Body text (4)_"/>
    <w:basedOn w:val="a0"/>
    <w:link w:val="Bodytext40"/>
    <w:rsid w:val="00E826B8"/>
    <w:rPr>
      <w:rFonts w:ascii="Times New Roman" w:eastAsia="Times New Roman" w:hAnsi="Times New Roman" w:cs="Times New Roman"/>
      <w:sz w:val="17"/>
      <w:szCs w:val="17"/>
      <w:shd w:val="clear" w:color="auto" w:fill="FFFFFF"/>
    </w:rPr>
  </w:style>
  <w:style w:type="paragraph" w:customStyle="1" w:styleId="Bodytext40">
    <w:name w:val="Body text (4)"/>
    <w:basedOn w:val="a"/>
    <w:link w:val="Bodytext4"/>
    <w:rsid w:val="00E826B8"/>
    <w:pPr>
      <w:shd w:val="clear" w:color="auto" w:fill="FFFFFF"/>
      <w:spacing w:before="300" w:after="0" w:line="0" w:lineRule="atLeast"/>
      <w:ind w:firstLine="280"/>
      <w:jc w:val="both"/>
    </w:pPr>
    <w:rPr>
      <w:rFonts w:ascii="Times New Roman" w:eastAsia="Times New Roman" w:hAnsi="Times New Roman" w:cs="Times New Roman"/>
      <w:sz w:val="17"/>
      <w:szCs w:val="17"/>
    </w:rPr>
  </w:style>
  <w:style w:type="paragraph" w:styleId="a4">
    <w:name w:val="footnote text"/>
    <w:basedOn w:val="a"/>
    <w:link w:val="a5"/>
    <w:uiPriority w:val="99"/>
    <w:unhideWhenUsed/>
    <w:rsid w:val="00E826B8"/>
    <w:pPr>
      <w:spacing w:after="0" w:line="240" w:lineRule="auto"/>
    </w:pPr>
    <w:rPr>
      <w:sz w:val="20"/>
      <w:szCs w:val="20"/>
    </w:rPr>
  </w:style>
  <w:style w:type="character" w:customStyle="1" w:styleId="a5">
    <w:name w:val="Текст сноски Знак"/>
    <w:basedOn w:val="a0"/>
    <w:link w:val="a4"/>
    <w:uiPriority w:val="99"/>
    <w:rsid w:val="00E826B8"/>
    <w:rPr>
      <w:sz w:val="20"/>
      <w:szCs w:val="20"/>
    </w:rPr>
  </w:style>
  <w:style w:type="character" w:styleId="a6">
    <w:name w:val="footnote reference"/>
    <w:basedOn w:val="a0"/>
    <w:uiPriority w:val="99"/>
    <w:semiHidden/>
    <w:unhideWhenUsed/>
    <w:rsid w:val="00E826B8"/>
    <w:rPr>
      <w:vertAlign w:val="superscript"/>
    </w:rPr>
  </w:style>
  <w:style w:type="character" w:customStyle="1" w:styleId="Bodytext3">
    <w:name w:val="Body text (3)_"/>
    <w:basedOn w:val="a0"/>
    <w:link w:val="Bodytext30"/>
    <w:rsid w:val="00A2253F"/>
    <w:rPr>
      <w:rFonts w:ascii="Times New Roman" w:eastAsia="Times New Roman" w:hAnsi="Times New Roman" w:cs="Times New Roman"/>
      <w:sz w:val="23"/>
      <w:szCs w:val="23"/>
      <w:shd w:val="clear" w:color="auto" w:fill="FFFFFF"/>
    </w:rPr>
  </w:style>
  <w:style w:type="paragraph" w:customStyle="1" w:styleId="Bodytext30">
    <w:name w:val="Body text (3)"/>
    <w:basedOn w:val="a"/>
    <w:link w:val="Bodytext3"/>
    <w:rsid w:val="00A2253F"/>
    <w:pPr>
      <w:shd w:val="clear" w:color="auto" w:fill="FFFFFF"/>
      <w:spacing w:before="240" w:after="240" w:line="288" w:lineRule="exact"/>
      <w:ind w:firstLine="700"/>
      <w:jc w:val="both"/>
    </w:pPr>
    <w:rPr>
      <w:rFonts w:ascii="Times New Roman" w:eastAsia="Times New Roman" w:hAnsi="Times New Roman" w:cs="Times New Roman"/>
      <w:sz w:val="23"/>
      <w:szCs w:val="23"/>
    </w:rPr>
  </w:style>
  <w:style w:type="character" w:customStyle="1" w:styleId="7">
    <w:name w:val="Основной текст7"/>
    <w:basedOn w:val="Bodytext"/>
    <w:rsid w:val="00D61262"/>
    <w:rPr>
      <w:rFonts w:ascii="Bookman Old Style" w:eastAsia="Bookman Old Style" w:hAnsi="Bookman Old Style" w:cs="Bookman Old Style"/>
      <w:b w:val="0"/>
      <w:bCs w:val="0"/>
      <w:i w:val="0"/>
      <w:iCs w:val="0"/>
      <w:smallCaps w:val="0"/>
      <w:strike w:val="0"/>
      <w:spacing w:val="10"/>
      <w:sz w:val="23"/>
      <w:szCs w:val="23"/>
      <w:shd w:val="clear" w:color="auto" w:fill="FFFFFF"/>
    </w:rPr>
  </w:style>
  <w:style w:type="character" w:customStyle="1" w:styleId="Heading6">
    <w:name w:val="Heading #6_"/>
    <w:basedOn w:val="a0"/>
    <w:link w:val="Heading60"/>
    <w:rsid w:val="00D61262"/>
    <w:rPr>
      <w:rFonts w:ascii="Bookman Old Style" w:eastAsia="Bookman Old Style" w:hAnsi="Bookman Old Style" w:cs="Bookman Old Style"/>
      <w:sz w:val="23"/>
      <w:szCs w:val="23"/>
      <w:shd w:val="clear" w:color="auto" w:fill="FFFFFF"/>
    </w:rPr>
  </w:style>
  <w:style w:type="paragraph" w:customStyle="1" w:styleId="14">
    <w:name w:val="Основной текст14"/>
    <w:basedOn w:val="a"/>
    <w:rsid w:val="00D61262"/>
    <w:pPr>
      <w:shd w:val="clear" w:color="auto" w:fill="FFFFFF"/>
      <w:spacing w:after="1680" w:line="326" w:lineRule="exact"/>
      <w:ind w:hanging="1360"/>
      <w:jc w:val="center"/>
    </w:pPr>
    <w:rPr>
      <w:rFonts w:ascii="Bookman Old Style" w:eastAsia="Bookman Old Style" w:hAnsi="Bookman Old Style" w:cs="Bookman Old Style"/>
      <w:color w:val="000000"/>
      <w:spacing w:val="10"/>
      <w:sz w:val="23"/>
      <w:szCs w:val="23"/>
      <w:lang w:val="ru" w:eastAsia="ru-RU"/>
    </w:rPr>
  </w:style>
  <w:style w:type="paragraph" w:customStyle="1" w:styleId="Heading60">
    <w:name w:val="Heading #6"/>
    <w:basedOn w:val="a"/>
    <w:link w:val="Heading6"/>
    <w:rsid w:val="00D61262"/>
    <w:pPr>
      <w:shd w:val="clear" w:color="auto" w:fill="FFFFFF"/>
      <w:spacing w:before="300" w:after="300" w:line="326" w:lineRule="exact"/>
      <w:ind w:hanging="980"/>
      <w:jc w:val="center"/>
      <w:outlineLvl w:val="5"/>
    </w:pPr>
    <w:rPr>
      <w:rFonts w:ascii="Bookman Old Style" w:eastAsia="Bookman Old Style" w:hAnsi="Bookman Old Style" w:cs="Bookman Old Style"/>
      <w:sz w:val="23"/>
      <w:szCs w:val="23"/>
    </w:rPr>
  </w:style>
  <w:style w:type="character" w:customStyle="1" w:styleId="21">
    <w:name w:val="Основной текст2"/>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3">
    <w:name w:val="Основной текст3"/>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4">
    <w:name w:val="Основной текст4"/>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5">
    <w:name w:val="Основной текст5"/>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Bodytext3BoldNotItalic">
    <w:name w:val="Body text (3) + Bold;Not Italic"/>
    <w:basedOn w:val="Bodytext3"/>
    <w:rsid w:val="00E33895"/>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6">
    <w:name w:val="Основной текст6"/>
    <w:basedOn w:val="Bodytext"/>
    <w:rsid w:val="00E33895"/>
    <w:rPr>
      <w:rFonts w:ascii="Times New Roman" w:eastAsia="Times New Roman" w:hAnsi="Times New Roman" w:cs="Times New Roman"/>
      <w:b w:val="0"/>
      <w:bCs w:val="0"/>
      <w:i w:val="0"/>
      <w:iCs w:val="0"/>
      <w:smallCaps w:val="0"/>
      <w:strike w:val="0"/>
      <w:sz w:val="20"/>
      <w:szCs w:val="20"/>
      <w:shd w:val="clear" w:color="auto" w:fill="FFFFFF"/>
    </w:rPr>
  </w:style>
  <w:style w:type="paragraph" w:customStyle="1" w:styleId="26">
    <w:name w:val="Основной текст26"/>
    <w:basedOn w:val="a"/>
    <w:rsid w:val="00E33895"/>
    <w:pPr>
      <w:shd w:val="clear" w:color="auto" w:fill="FFFFFF"/>
      <w:spacing w:before="540" w:after="0" w:line="264" w:lineRule="exact"/>
      <w:jc w:val="right"/>
    </w:pPr>
    <w:rPr>
      <w:rFonts w:ascii="Times New Roman" w:eastAsia="Times New Roman" w:hAnsi="Times New Roman" w:cs="Times New Roman"/>
      <w:color w:val="000000"/>
      <w:sz w:val="20"/>
      <w:szCs w:val="20"/>
      <w:lang w:val="ru" w:eastAsia="ru-RU"/>
    </w:rPr>
  </w:style>
  <w:style w:type="character" w:customStyle="1" w:styleId="25">
    <w:name w:val="Основной текст25"/>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character" w:customStyle="1" w:styleId="24">
    <w:name w:val="Основной текст24"/>
    <w:basedOn w:val="Bodytext"/>
    <w:rsid w:val="00B01DA6"/>
    <w:rPr>
      <w:rFonts w:ascii="Times New Roman" w:eastAsia="Times New Roman" w:hAnsi="Times New Roman" w:cs="Times New Roman"/>
      <w:b w:val="0"/>
      <w:bCs w:val="0"/>
      <w:i w:val="0"/>
      <w:iCs w:val="0"/>
      <w:smallCaps w:val="0"/>
      <w:strike w:val="0"/>
      <w:sz w:val="20"/>
      <w:szCs w:val="20"/>
      <w:shd w:val="clear" w:color="auto" w:fill="FFFFFF"/>
    </w:rPr>
  </w:style>
  <w:style w:type="paragraph" w:styleId="a7">
    <w:name w:val="List Paragraph"/>
    <w:basedOn w:val="a"/>
    <w:uiPriority w:val="99"/>
    <w:qFormat/>
    <w:rsid w:val="006F68F5"/>
    <w:pPr>
      <w:ind w:left="720"/>
      <w:contextualSpacing/>
    </w:pPr>
  </w:style>
  <w:style w:type="paragraph" w:styleId="12">
    <w:name w:val="toc 1"/>
    <w:basedOn w:val="a"/>
    <w:next w:val="a"/>
    <w:autoRedefine/>
    <w:uiPriority w:val="39"/>
    <w:unhideWhenUsed/>
    <w:rsid w:val="00C874F8"/>
    <w:pPr>
      <w:spacing w:before="360" w:after="0"/>
    </w:pPr>
    <w:rPr>
      <w:rFonts w:asciiTheme="majorHAnsi" w:hAnsiTheme="majorHAnsi"/>
      <w:b/>
      <w:bCs/>
      <w:caps/>
      <w:sz w:val="24"/>
      <w:szCs w:val="24"/>
    </w:rPr>
  </w:style>
  <w:style w:type="paragraph" w:styleId="a8">
    <w:name w:val="header"/>
    <w:basedOn w:val="a"/>
    <w:link w:val="a9"/>
    <w:uiPriority w:val="99"/>
    <w:unhideWhenUsed/>
    <w:rsid w:val="00C874F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874F8"/>
  </w:style>
  <w:style w:type="paragraph" w:styleId="aa">
    <w:name w:val="footer"/>
    <w:basedOn w:val="a"/>
    <w:link w:val="ab"/>
    <w:uiPriority w:val="99"/>
    <w:unhideWhenUsed/>
    <w:rsid w:val="00C874F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874F8"/>
  </w:style>
  <w:style w:type="paragraph" w:styleId="22">
    <w:name w:val="toc 2"/>
    <w:basedOn w:val="a"/>
    <w:next w:val="a"/>
    <w:autoRedefine/>
    <w:uiPriority w:val="39"/>
    <w:unhideWhenUsed/>
    <w:rsid w:val="00860909"/>
    <w:pPr>
      <w:spacing w:before="240" w:after="0"/>
    </w:pPr>
    <w:rPr>
      <w:rFonts w:cstheme="minorHAnsi"/>
      <w:b/>
      <w:bCs/>
      <w:sz w:val="20"/>
      <w:szCs w:val="20"/>
    </w:rPr>
  </w:style>
  <w:style w:type="paragraph" w:styleId="30">
    <w:name w:val="toc 3"/>
    <w:basedOn w:val="a"/>
    <w:next w:val="a"/>
    <w:autoRedefine/>
    <w:uiPriority w:val="39"/>
    <w:unhideWhenUsed/>
    <w:rsid w:val="00860909"/>
    <w:pPr>
      <w:spacing w:after="0"/>
      <w:ind w:left="220"/>
    </w:pPr>
    <w:rPr>
      <w:rFonts w:cstheme="minorHAnsi"/>
      <w:sz w:val="20"/>
      <w:szCs w:val="20"/>
    </w:rPr>
  </w:style>
  <w:style w:type="paragraph" w:styleId="40">
    <w:name w:val="toc 4"/>
    <w:basedOn w:val="a"/>
    <w:next w:val="a"/>
    <w:autoRedefine/>
    <w:uiPriority w:val="39"/>
    <w:unhideWhenUsed/>
    <w:rsid w:val="00860909"/>
    <w:pPr>
      <w:spacing w:after="0"/>
      <w:ind w:left="440"/>
    </w:pPr>
    <w:rPr>
      <w:rFonts w:cstheme="minorHAnsi"/>
      <w:sz w:val="20"/>
      <w:szCs w:val="20"/>
    </w:rPr>
  </w:style>
  <w:style w:type="paragraph" w:styleId="50">
    <w:name w:val="toc 5"/>
    <w:basedOn w:val="a"/>
    <w:next w:val="a"/>
    <w:autoRedefine/>
    <w:uiPriority w:val="39"/>
    <w:unhideWhenUsed/>
    <w:rsid w:val="00860909"/>
    <w:pPr>
      <w:spacing w:after="0"/>
      <w:ind w:left="660"/>
    </w:pPr>
    <w:rPr>
      <w:rFonts w:cstheme="minorHAnsi"/>
      <w:sz w:val="20"/>
      <w:szCs w:val="20"/>
    </w:rPr>
  </w:style>
  <w:style w:type="paragraph" w:styleId="60">
    <w:name w:val="toc 6"/>
    <w:basedOn w:val="a"/>
    <w:next w:val="a"/>
    <w:autoRedefine/>
    <w:uiPriority w:val="39"/>
    <w:unhideWhenUsed/>
    <w:rsid w:val="00860909"/>
    <w:pPr>
      <w:spacing w:after="0"/>
      <w:ind w:left="880"/>
    </w:pPr>
    <w:rPr>
      <w:rFonts w:cstheme="minorHAnsi"/>
      <w:sz w:val="20"/>
      <w:szCs w:val="20"/>
    </w:rPr>
  </w:style>
  <w:style w:type="paragraph" w:styleId="70">
    <w:name w:val="toc 7"/>
    <w:basedOn w:val="a"/>
    <w:next w:val="a"/>
    <w:autoRedefine/>
    <w:uiPriority w:val="39"/>
    <w:unhideWhenUsed/>
    <w:rsid w:val="00860909"/>
    <w:pPr>
      <w:spacing w:after="0"/>
      <w:ind w:left="1100"/>
    </w:pPr>
    <w:rPr>
      <w:rFonts w:cstheme="minorHAnsi"/>
      <w:sz w:val="20"/>
      <w:szCs w:val="20"/>
    </w:rPr>
  </w:style>
  <w:style w:type="paragraph" w:styleId="8">
    <w:name w:val="toc 8"/>
    <w:basedOn w:val="a"/>
    <w:next w:val="a"/>
    <w:autoRedefine/>
    <w:uiPriority w:val="39"/>
    <w:unhideWhenUsed/>
    <w:rsid w:val="00860909"/>
    <w:pPr>
      <w:spacing w:after="0"/>
      <w:ind w:left="1320"/>
    </w:pPr>
    <w:rPr>
      <w:rFonts w:cstheme="minorHAnsi"/>
      <w:sz w:val="20"/>
      <w:szCs w:val="20"/>
    </w:rPr>
  </w:style>
  <w:style w:type="paragraph" w:styleId="9">
    <w:name w:val="toc 9"/>
    <w:basedOn w:val="a"/>
    <w:next w:val="a"/>
    <w:autoRedefine/>
    <w:uiPriority w:val="39"/>
    <w:unhideWhenUsed/>
    <w:rsid w:val="00860909"/>
    <w:pPr>
      <w:spacing w:after="0"/>
      <w:ind w:left="1540"/>
    </w:pPr>
    <w:rPr>
      <w:rFonts w:cstheme="minorHAnsi"/>
      <w:sz w:val="20"/>
      <w:szCs w:val="20"/>
    </w:rPr>
  </w:style>
  <w:style w:type="paragraph" w:styleId="ac">
    <w:name w:val="Normal (Web)"/>
    <w:basedOn w:val="a"/>
    <w:uiPriority w:val="99"/>
    <w:unhideWhenUsed/>
    <w:rsid w:val="00C76D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F21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0E5D93"/>
    <w:rPr>
      <w:color w:val="800080" w:themeColor="followedHyperlink"/>
      <w:u w:val="single"/>
    </w:rPr>
  </w:style>
  <w:style w:type="paragraph" w:styleId="ae">
    <w:name w:val="TOC Heading"/>
    <w:basedOn w:val="1"/>
    <w:next w:val="a"/>
    <w:uiPriority w:val="39"/>
    <w:semiHidden/>
    <w:unhideWhenUsed/>
    <w:qFormat/>
    <w:rsid w:val="002852B8"/>
    <w:pPr>
      <w:spacing w:before="480" w:line="276" w:lineRule="auto"/>
      <w:jc w:val="left"/>
      <w:outlineLvl w:val="9"/>
    </w:pPr>
    <w:rPr>
      <w:rFonts w:asciiTheme="majorHAnsi" w:hAnsiTheme="majorHAnsi"/>
      <w:color w:val="365F91" w:themeColor="accent1" w:themeShade="BF"/>
    </w:rPr>
  </w:style>
</w:styles>
</file>

<file path=word/webSettings.xml><?xml version="1.0" encoding="utf-8"?>
<w:webSettings xmlns:r="http://schemas.openxmlformats.org/officeDocument/2006/relationships" xmlns:w="http://schemas.openxmlformats.org/wordprocessingml/2006/main">
  <w:divs>
    <w:div w:id="90518390">
      <w:bodyDiv w:val="1"/>
      <w:marLeft w:val="0"/>
      <w:marRight w:val="0"/>
      <w:marTop w:val="0"/>
      <w:marBottom w:val="0"/>
      <w:divBdr>
        <w:top w:val="none" w:sz="0" w:space="0" w:color="auto"/>
        <w:left w:val="none" w:sz="0" w:space="0" w:color="auto"/>
        <w:bottom w:val="none" w:sz="0" w:space="0" w:color="auto"/>
        <w:right w:val="none" w:sz="0" w:space="0" w:color="auto"/>
      </w:divBdr>
    </w:div>
    <w:div w:id="103426434">
      <w:bodyDiv w:val="1"/>
      <w:marLeft w:val="0"/>
      <w:marRight w:val="0"/>
      <w:marTop w:val="0"/>
      <w:marBottom w:val="0"/>
      <w:divBdr>
        <w:top w:val="none" w:sz="0" w:space="0" w:color="auto"/>
        <w:left w:val="none" w:sz="0" w:space="0" w:color="auto"/>
        <w:bottom w:val="none" w:sz="0" w:space="0" w:color="auto"/>
        <w:right w:val="none" w:sz="0" w:space="0" w:color="auto"/>
      </w:divBdr>
    </w:div>
    <w:div w:id="148524833">
      <w:bodyDiv w:val="1"/>
      <w:marLeft w:val="0"/>
      <w:marRight w:val="0"/>
      <w:marTop w:val="0"/>
      <w:marBottom w:val="0"/>
      <w:divBdr>
        <w:top w:val="none" w:sz="0" w:space="0" w:color="auto"/>
        <w:left w:val="none" w:sz="0" w:space="0" w:color="auto"/>
        <w:bottom w:val="none" w:sz="0" w:space="0" w:color="auto"/>
        <w:right w:val="none" w:sz="0" w:space="0" w:color="auto"/>
      </w:divBdr>
    </w:div>
    <w:div w:id="152332854">
      <w:bodyDiv w:val="1"/>
      <w:marLeft w:val="0"/>
      <w:marRight w:val="0"/>
      <w:marTop w:val="0"/>
      <w:marBottom w:val="0"/>
      <w:divBdr>
        <w:top w:val="none" w:sz="0" w:space="0" w:color="auto"/>
        <w:left w:val="none" w:sz="0" w:space="0" w:color="auto"/>
        <w:bottom w:val="none" w:sz="0" w:space="0" w:color="auto"/>
        <w:right w:val="none" w:sz="0" w:space="0" w:color="auto"/>
      </w:divBdr>
    </w:div>
    <w:div w:id="156192179">
      <w:bodyDiv w:val="1"/>
      <w:marLeft w:val="0"/>
      <w:marRight w:val="0"/>
      <w:marTop w:val="0"/>
      <w:marBottom w:val="0"/>
      <w:divBdr>
        <w:top w:val="none" w:sz="0" w:space="0" w:color="auto"/>
        <w:left w:val="none" w:sz="0" w:space="0" w:color="auto"/>
        <w:bottom w:val="none" w:sz="0" w:space="0" w:color="auto"/>
        <w:right w:val="none" w:sz="0" w:space="0" w:color="auto"/>
      </w:divBdr>
    </w:div>
    <w:div w:id="195428909">
      <w:bodyDiv w:val="1"/>
      <w:marLeft w:val="0"/>
      <w:marRight w:val="0"/>
      <w:marTop w:val="0"/>
      <w:marBottom w:val="0"/>
      <w:divBdr>
        <w:top w:val="none" w:sz="0" w:space="0" w:color="auto"/>
        <w:left w:val="none" w:sz="0" w:space="0" w:color="auto"/>
        <w:bottom w:val="none" w:sz="0" w:space="0" w:color="auto"/>
        <w:right w:val="none" w:sz="0" w:space="0" w:color="auto"/>
      </w:divBdr>
    </w:div>
    <w:div w:id="232593419">
      <w:bodyDiv w:val="1"/>
      <w:marLeft w:val="0"/>
      <w:marRight w:val="0"/>
      <w:marTop w:val="0"/>
      <w:marBottom w:val="0"/>
      <w:divBdr>
        <w:top w:val="none" w:sz="0" w:space="0" w:color="auto"/>
        <w:left w:val="none" w:sz="0" w:space="0" w:color="auto"/>
        <w:bottom w:val="none" w:sz="0" w:space="0" w:color="auto"/>
        <w:right w:val="none" w:sz="0" w:space="0" w:color="auto"/>
      </w:divBdr>
    </w:div>
    <w:div w:id="273556721">
      <w:bodyDiv w:val="1"/>
      <w:marLeft w:val="0"/>
      <w:marRight w:val="0"/>
      <w:marTop w:val="0"/>
      <w:marBottom w:val="0"/>
      <w:divBdr>
        <w:top w:val="none" w:sz="0" w:space="0" w:color="auto"/>
        <w:left w:val="none" w:sz="0" w:space="0" w:color="auto"/>
        <w:bottom w:val="none" w:sz="0" w:space="0" w:color="auto"/>
        <w:right w:val="none" w:sz="0" w:space="0" w:color="auto"/>
      </w:divBdr>
    </w:div>
    <w:div w:id="275719166">
      <w:bodyDiv w:val="1"/>
      <w:marLeft w:val="0"/>
      <w:marRight w:val="0"/>
      <w:marTop w:val="0"/>
      <w:marBottom w:val="0"/>
      <w:divBdr>
        <w:top w:val="none" w:sz="0" w:space="0" w:color="auto"/>
        <w:left w:val="none" w:sz="0" w:space="0" w:color="auto"/>
        <w:bottom w:val="none" w:sz="0" w:space="0" w:color="auto"/>
        <w:right w:val="none" w:sz="0" w:space="0" w:color="auto"/>
      </w:divBdr>
    </w:div>
    <w:div w:id="381173517">
      <w:bodyDiv w:val="1"/>
      <w:marLeft w:val="0"/>
      <w:marRight w:val="0"/>
      <w:marTop w:val="0"/>
      <w:marBottom w:val="0"/>
      <w:divBdr>
        <w:top w:val="none" w:sz="0" w:space="0" w:color="auto"/>
        <w:left w:val="none" w:sz="0" w:space="0" w:color="auto"/>
        <w:bottom w:val="none" w:sz="0" w:space="0" w:color="auto"/>
        <w:right w:val="none" w:sz="0" w:space="0" w:color="auto"/>
      </w:divBdr>
    </w:div>
    <w:div w:id="390352905">
      <w:bodyDiv w:val="1"/>
      <w:marLeft w:val="0"/>
      <w:marRight w:val="0"/>
      <w:marTop w:val="0"/>
      <w:marBottom w:val="0"/>
      <w:divBdr>
        <w:top w:val="none" w:sz="0" w:space="0" w:color="auto"/>
        <w:left w:val="none" w:sz="0" w:space="0" w:color="auto"/>
        <w:bottom w:val="none" w:sz="0" w:space="0" w:color="auto"/>
        <w:right w:val="none" w:sz="0" w:space="0" w:color="auto"/>
      </w:divBdr>
      <w:divsChild>
        <w:div w:id="826752208">
          <w:marLeft w:val="0"/>
          <w:marRight w:val="0"/>
          <w:marTop w:val="0"/>
          <w:marBottom w:val="0"/>
          <w:divBdr>
            <w:top w:val="none" w:sz="0" w:space="0" w:color="auto"/>
            <w:left w:val="none" w:sz="0" w:space="0" w:color="auto"/>
            <w:bottom w:val="none" w:sz="0" w:space="0" w:color="auto"/>
            <w:right w:val="none" w:sz="0" w:space="0" w:color="auto"/>
          </w:divBdr>
        </w:div>
      </w:divsChild>
    </w:div>
    <w:div w:id="403720262">
      <w:bodyDiv w:val="1"/>
      <w:marLeft w:val="0"/>
      <w:marRight w:val="0"/>
      <w:marTop w:val="0"/>
      <w:marBottom w:val="0"/>
      <w:divBdr>
        <w:top w:val="none" w:sz="0" w:space="0" w:color="auto"/>
        <w:left w:val="none" w:sz="0" w:space="0" w:color="auto"/>
        <w:bottom w:val="none" w:sz="0" w:space="0" w:color="auto"/>
        <w:right w:val="none" w:sz="0" w:space="0" w:color="auto"/>
      </w:divBdr>
      <w:divsChild>
        <w:div w:id="1392122042">
          <w:marLeft w:val="0"/>
          <w:marRight w:val="0"/>
          <w:marTop w:val="0"/>
          <w:marBottom w:val="0"/>
          <w:divBdr>
            <w:top w:val="none" w:sz="0" w:space="0" w:color="auto"/>
            <w:left w:val="none" w:sz="0" w:space="0" w:color="auto"/>
            <w:bottom w:val="none" w:sz="0" w:space="0" w:color="auto"/>
            <w:right w:val="none" w:sz="0" w:space="0" w:color="auto"/>
          </w:divBdr>
        </w:div>
      </w:divsChild>
    </w:div>
    <w:div w:id="425927449">
      <w:bodyDiv w:val="1"/>
      <w:marLeft w:val="0"/>
      <w:marRight w:val="0"/>
      <w:marTop w:val="0"/>
      <w:marBottom w:val="0"/>
      <w:divBdr>
        <w:top w:val="none" w:sz="0" w:space="0" w:color="auto"/>
        <w:left w:val="none" w:sz="0" w:space="0" w:color="auto"/>
        <w:bottom w:val="none" w:sz="0" w:space="0" w:color="auto"/>
        <w:right w:val="none" w:sz="0" w:space="0" w:color="auto"/>
      </w:divBdr>
      <w:divsChild>
        <w:div w:id="1757821857">
          <w:marLeft w:val="0"/>
          <w:marRight w:val="0"/>
          <w:marTop w:val="0"/>
          <w:marBottom w:val="0"/>
          <w:divBdr>
            <w:top w:val="none" w:sz="0" w:space="0" w:color="auto"/>
            <w:left w:val="none" w:sz="0" w:space="0" w:color="auto"/>
            <w:bottom w:val="none" w:sz="0" w:space="0" w:color="auto"/>
            <w:right w:val="none" w:sz="0" w:space="0" w:color="auto"/>
          </w:divBdr>
        </w:div>
      </w:divsChild>
    </w:div>
    <w:div w:id="821000597">
      <w:bodyDiv w:val="1"/>
      <w:marLeft w:val="0"/>
      <w:marRight w:val="0"/>
      <w:marTop w:val="0"/>
      <w:marBottom w:val="0"/>
      <w:divBdr>
        <w:top w:val="none" w:sz="0" w:space="0" w:color="auto"/>
        <w:left w:val="none" w:sz="0" w:space="0" w:color="auto"/>
        <w:bottom w:val="none" w:sz="0" w:space="0" w:color="auto"/>
        <w:right w:val="none" w:sz="0" w:space="0" w:color="auto"/>
      </w:divBdr>
    </w:div>
    <w:div w:id="861284962">
      <w:bodyDiv w:val="1"/>
      <w:marLeft w:val="0"/>
      <w:marRight w:val="0"/>
      <w:marTop w:val="0"/>
      <w:marBottom w:val="0"/>
      <w:divBdr>
        <w:top w:val="none" w:sz="0" w:space="0" w:color="auto"/>
        <w:left w:val="none" w:sz="0" w:space="0" w:color="auto"/>
        <w:bottom w:val="none" w:sz="0" w:space="0" w:color="auto"/>
        <w:right w:val="none" w:sz="0" w:space="0" w:color="auto"/>
      </w:divBdr>
    </w:div>
    <w:div w:id="911891221">
      <w:bodyDiv w:val="1"/>
      <w:marLeft w:val="0"/>
      <w:marRight w:val="0"/>
      <w:marTop w:val="0"/>
      <w:marBottom w:val="0"/>
      <w:divBdr>
        <w:top w:val="none" w:sz="0" w:space="0" w:color="auto"/>
        <w:left w:val="none" w:sz="0" w:space="0" w:color="auto"/>
        <w:bottom w:val="none" w:sz="0" w:space="0" w:color="auto"/>
        <w:right w:val="none" w:sz="0" w:space="0" w:color="auto"/>
      </w:divBdr>
    </w:div>
    <w:div w:id="913276550">
      <w:bodyDiv w:val="1"/>
      <w:marLeft w:val="0"/>
      <w:marRight w:val="0"/>
      <w:marTop w:val="0"/>
      <w:marBottom w:val="0"/>
      <w:divBdr>
        <w:top w:val="none" w:sz="0" w:space="0" w:color="auto"/>
        <w:left w:val="none" w:sz="0" w:space="0" w:color="auto"/>
        <w:bottom w:val="none" w:sz="0" w:space="0" w:color="auto"/>
        <w:right w:val="none" w:sz="0" w:space="0" w:color="auto"/>
      </w:divBdr>
    </w:div>
    <w:div w:id="954874465">
      <w:bodyDiv w:val="1"/>
      <w:marLeft w:val="0"/>
      <w:marRight w:val="0"/>
      <w:marTop w:val="0"/>
      <w:marBottom w:val="0"/>
      <w:divBdr>
        <w:top w:val="none" w:sz="0" w:space="0" w:color="auto"/>
        <w:left w:val="none" w:sz="0" w:space="0" w:color="auto"/>
        <w:bottom w:val="none" w:sz="0" w:space="0" w:color="auto"/>
        <w:right w:val="none" w:sz="0" w:space="0" w:color="auto"/>
      </w:divBdr>
    </w:div>
    <w:div w:id="1008798865">
      <w:bodyDiv w:val="1"/>
      <w:marLeft w:val="0"/>
      <w:marRight w:val="0"/>
      <w:marTop w:val="0"/>
      <w:marBottom w:val="0"/>
      <w:divBdr>
        <w:top w:val="none" w:sz="0" w:space="0" w:color="auto"/>
        <w:left w:val="none" w:sz="0" w:space="0" w:color="auto"/>
        <w:bottom w:val="none" w:sz="0" w:space="0" w:color="auto"/>
        <w:right w:val="none" w:sz="0" w:space="0" w:color="auto"/>
      </w:divBdr>
    </w:div>
    <w:div w:id="1021249131">
      <w:bodyDiv w:val="1"/>
      <w:marLeft w:val="0"/>
      <w:marRight w:val="0"/>
      <w:marTop w:val="0"/>
      <w:marBottom w:val="0"/>
      <w:divBdr>
        <w:top w:val="none" w:sz="0" w:space="0" w:color="auto"/>
        <w:left w:val="none" w:sz="0" w:space="0" w:color="auto"/>
        <w:bottom w:val="none" w:sz="0" w:space="0" w:color="auto"/>
        <w:right w:val="none" w:sz="0" w:space="0" w:color="auto"/>
      </w:divBdr>
      <w:divsChild>
        <w:div w:id="2071730383">
          <w:marLeft w:val="0"/>
          <w:marRight w:val="0"/>
          <w:marTop w:val="0"/>
          <w:marBottom w:val="0"/>
          <w:divBdr>
            <w:top w:val="none" w:sz="0" w:space="0" w:color="auto"/>
            <w:left w:val="none" w:sz="0" w:space="0" w:color="auto"/>
            <w:bottom w:val="none" w:sz="0" w:space="0" w:color="auto"/>
            <w:right w:val="none" w:sz="0" w:space="0" w:color="auto"/>
          </w:divBdr>
        </w:div>
      </w:divsChild>
    </w:div>
    <w:div w:id="1034814678">
      <w:bodyDiv w:val="1"/>
      <w:marLeft w:val="0"/>
      <w:marRight w:val="0"/>
      <w:marTop w:val="0"/>
      <w:marBottom w:val="0"/>
      <w:divBdr>
        <w:top w:val="none" w:sz="0" w:space="0" w:color="auto"/>
        <w:left w:val="none" w:sz="0" w:space="0" w:color="auto"/>
        <w:bottom w:val="none" w:sz="0" w:space="0" w:color="auto"/>
        <w:right w:val="none" w:sz="0" w:space="0" w:color="auto"/>
      </w:divBdr>
    </w:div>
    <w:div w:id="1083719413">
      <w:bodyDiv w:val="1"/>
      <w:marLeft w:val="0"/>
      <w:marRight w:val="0"/>
      <w:marTop w:val="0"/>
      <w:marBottom w:val="0"/>
      <w:divBdr>
        <w:top w:val="none" w:sz="0" w:space="0" w:color="auto"/>
        <w:left w:val="none" w:sz="0" w:space="0" w:color="auto"/>
        <w:bottom w:val="none" w:sz="0" w:space="0" w:color="auto"/>
        <w:right w:val="none" w:sz="0" w:space="0" w:color="auto"/>
      </w:divBdr>
    </w:div>
    <w:div w:id="1208101727">
      <w:bodyDiv w:val="1"/>
      <w:marLeft w:val="0"/>
      <w:marRight w:val="0"/>
      <w:marTop w:val="0"/>
      <w:marBottom w:val="0"/>
      <w:divBdr>
        <w:top w:val="none" w:sz="0" w:space="0" w:color="auto"/>
        <w:left w:val="none" w:sz="0" w:space="0" w:color="auto"/>
        <w:bottom w:val="none" w:sz="0" w:space="0" w:color="auto"/>
        <w:right w:val="none" w:sz="0" w:space="0" w:color="auto"/>
      </w:divBdr>
    </w:div>
    <w:div w:id="1209031440">
      <w:bodyDiv w:val="1"/>
      <w:marLeft w:val="0"/>
      <w:marRight w:val="0"/>
      <w:marTop w:val="0"/>
      <w:marBottom w:val="0"/>
      <w:divBdr>
        <w:top w:val="none" w:sz="0" w:space="0" w:color="auto"/>
        <w:left w:val="none" w:sz="0" w:space="0" w:color="auto"/>
        <w:bottom w:val="none" w:sz="0" w:space="0" w:color="auto"/>
        <w:right w:val="none" w:sz="0" w:space="0" w:color="auto"/>
      </w:divBdr>
    </w:div>
    <w:div w:id="1218709653">
      <w:bodyDiv w:val="1"/>
      <w:marLeft w:val="0"/>
      <w:marRight w:val="0"/>
      <w:marTop w:val="0"/>
      <w:marBottom w:val="0"/>
      <w:divBdr>
        <w:top w:val="none" w:sz="0" w:space="0" w:color="auto"/>
        <w:left w:val="none" w:sz="0" w:space="0" w:color="auto"/>
        <w:bottom w:val="none" w:sz="0" w:space="0" w:color="auto"/>
        <w:right w:val="none" w:sz="0" w:space="0" w:color="auto"/>
      </w:divBdr>
    </w:div>
    <w:div w:id="1310864255">
      <w:bodyDiv w:val="1"/>
      <w:marLeft w:val="0"/>
      <w:marRight w:val="0"/>
      <w:marTop w:val="0"/>
      <w:marBottom w:val="0"/>
      <w:divBdr>
        <w:top w:val="none" w:sz="0" w:space="0" w:color="auto"/>
        <w:left w:val="none" w:sz="0" w:space="0" w:color="auto"/>
        <w:bottom w:val="none" w:sz="0" w:space="0" w:color="auto"/>
        <w:right w:val="none" w:sz="0" w:space="0" w:color="auto"/>
      </w:divBdr>
    </w:div>
    <w:div w:id="1320185615">
      <w:bodyDiv w:val="1"/>
      <w:marLeft w:val="0"/>
      <w:marRight w:val="0"/>
      <w:marTop w:val="0"/>
      <w:marBottom w:val="0"/>
      <w:divBdr>
        <w:top w:val="none" w:sz="0" w:space="0" w:color="auto"/>
        <w:left w:val="none" w:sz="0" w:space="0" w:color="auto"/>
        <w:bottom w:val="none" w:sz="0" w:space="0" w:color="auto"/>
        <w:right w:val="none" w:sz="0" w:space="0" w:color="auto"/>
      </w:divBdr>
    </w:div>
    <w:div w:id="1490824954">
      <w:bodyDiv w:val="1"/>
      <w:marLeft w:val="0"/>
      <w:marRight w:val="0"/>
      <w:marTop w:val="0"/>
      <w:marBottom w:val="0"/>
      <w:divBdr>
        <w:top w:val="none" w:sz="0" w:space="0" w:color="auto"/>
        <w:left w:val="none" w:sz="0" w:space="0" w:color="auto"/>
        <w:bottom w:val="none" w:sz="0" w:space="0" w:color="auto"/>
        <w:right w:val="none" w:sz="0" w:space="0" w:color="auto"/>
      </w:divBdr>
    </w:div>
    <w:div w:id="1536313552">
      <w:bodyDiv w:val="1"/>
      <w:marLeft w:val="0"/>
      <w:marRight w:val="0"/>
      <w:marTop w:val="0"/>
      <w:marBottom w:val="0"/>
      <w:divBdr>
        <w:top w:val="none" w:sz="0" w:space="0" w:color="auto"/>
        <w:left w:val="none" w:sz="0" w:space="0" w:color="auto"/>
        <w:bottom w:val="none" w:sz="0" w:space="0" w:color="auto"/>
        <w:right w:val="none" w:sz="0" w:space="0" w:color="auto"/>
      </w:divBdr>
      <w:divsChild>
        <w:div w:id="1297448955">
          <w:marLeft w:val="0"/>
          <w:marRight w:val="0"/>
          <w:marTop w:val="0"/>
          <w:marBottom w:val="0"/>
          <w:divBdr>
            <w:top w:val="none" w:sz="0" w:space="0" w:color="auto"/>
            <w:left w:val="none" w:sz="0" w:space="0" w:color="auto"/>
            <w:bottom w:val="none" w:sz="0" w:space="0" w:color="auto"/>
            <w:right w:val="none" w:sz="0" w:space="0" w:color="auto"/>
          </w:divBdr>
        </w:div>
      </w:divsChild>
    </w:div>
    <w:div w:id="1583299385">
      <w:bodyDiv w:val="1"/>
      <w:marLeft w:val="0"/>
      <w:marRight w:val="0"/>
      <w:marTop w:val="0"/>
      <w:marBottom w:val="0"/>
      <w:divBdr>
        <w:top w:val="none" w:sz="0" w:space="0" w:color="auto"/>
        <w:left w:val="none" w:sz="0" w:space="0" w:color="auto"/>
        <w:bottom w:val="none" w:sz="0" w:space="0" w:color="auto"/>
        <w:right w:val="none" w:sz="0" w:space="0" w:color="auto"/>
      </w:divBdr>
    </w:div>
    <w:div w:id="1597865616">
      <w:bodyDiv w:val="1"/>
      <w:marLeft w:val="0"/>
      <w:marRight w:val="0"/>
      <w:marTop w:val="0"/>
      <w:marBottom w:val="0"/>
      <w:divBdr>
        <w:top w:val="none" w:sz="0" w:space="0" w:color="auto"/>
        <w:left w:val="none" w:sz="0" w:space="0" w:color="auto"/>
        <w:bottom w:val="none" w:sz="0" w:space="0" w:color="auto"/>
        <w:right w:val="none" w:sz="0" w:space="0" w:color="auto"/>
      </w:divBdr>
    </w:div>
    <w:div w:id="1604530524">
      <w:bodyDiv w:val="1"/>
      <w:marLeft w:val="0"/>
      <w:marRight w:val="0"/>
      <w:marTop w:val="0"/>
      <w:marBottom w:val="0"/>
      <w:divBdr>
        <w:top w:val="none" w:sz="0" w:space="0" w:color="auto"/>
        <w:left w:val="none" w:sz="0" w:space="0" w:color="auto"/>
        <w:bottom w:val="none" w:sz="0" w:space="0" w:color="auto"/>
        <w:right w:val="none" w:sz="0" w:space="0" w:color="auto"/>
      </w:divBdr>
    </w:div>
    <w:div w:id="1610821917">
      <w:bodyDiv w:val="1"/>
      <w:marLeft w:val="0"/>
      <w:marRight w:val="0"/>
      <w:marTop w:val="0"/>
      <w:marBottom w:val="0"/>
      <w:divBdr>
        <w:top w:val="none" w:sz="0" w:space="0" w:color="auto"/>
        <w:left w:val="none" w:sz="0" w:space="0" w:color="auto"/>
        <w:bottom w:val="none" w:sz="0" w:space="0" w:color="auto"/>
        <w:right w:val="none" w:sz="0" w:space="0" w:color="auto"/>
      </w:divBdr>
    </w:div>
    <w:div w:id="1619071698">
      <w:bodyDiv w:val="1"/>
      <w:marLeft w:val="0"/>
      <w:marRight w:val="0"/>
      <w:marTop w:val="0"/>
      <w:marBottom w:val="0"/>
      <w:divBdr>
        <w:top w:val="none" w:sz="0" w:space="0" w:color="auto"/>
        <w:left w:val="none" w:sz="0" w:space="0" w:color="auto"/>
        <w:bottom w:val="none" w:sz="0" w:space="0" w:color="auto"/>
        <w:right w:val="none" w:sz="0" w:space="0" w:color="auto"/>
      </w:divBdr>
    </w:div>
    <w:div w:id="1706372789">
      <w:bodyDiv w:val="1"/>
      <w:marLeft w:val="0"/>
      <w:marRight w:val="0"/>
      <w:marTop w:val="0"/>
      <w:marBottom w:val="0"/>
      <w:divBdr>
        <w:top w:val="none" w:sz="0" w:space="0" w:color="auto"/>
        <w:left w:val="none" w:sz="0" w:space="0" w:color="auto"/>
        <w:bottom w:val="none" w:sz="0" w:space="0" w:color="auto"/>
        <w:right w:val="none" w:sz="0" w:space="0" w:color="auto"/>
      </w:divBdr>
    </w:div>
    <w:div w:id="1709603513">
      <w:bodyDiv w:val="1"/>
      <w:marLeft w:val="0"/>
      <w:marRight w:val="0"/>
      <w:marTop w:val="0"/>
      <w:marBottom w:val="0"/>
      <w:divBdr>
        <w:top w:val="none" w:sz="0" w:space="0" w:color="auto"/>
        <w:left w:val="none" w:sz="0" w:space="0" w:color="auto"/>
        <w:bottom w:val="none" w:sz="0" w:space="0" w:color="auto"/>
        <w:right w:val="none" w:sz="0" w:space="0" w:color="auto"/>
      </w:divBdr>
      <w:divsChild>
        <w:div w:id="1866674535">
          <w:marLeft w:val="0"/>
          <w:marRight w:val="0"/>
          <w:marTop w:val="0"/>
          <w:marBottom w:val="0"/>
          <w:divBdr>
            <w:top w:val="none" w:sz="0" w:space="0" w:color="auto"/>
            <w:left w:val="none" w:sz="0" w:space="0" w:color="auto"/>
            <w:bottom w:val="none" w:sz="0" w:space="0" w:color="auto"/>
            <w:right w:val="none" w:sz="0" w:space="0" w:color="auto"/>
          </w:divBdr>
        </w:div>
      </w:divsChild>
    </w:div>
    <w:div w:id="1772243867">
      <w:bodyDiv w:val="1"/>
      <w:marLeft w:val="0"/>
      <w:marRight w:val="0"/>
      <w:marTop w:val="0"/>
      <w:marBottom w:val="0"/>
      <w:divBdr>
        <w:top w:val="none" w:sz="0" w:space="0" w:color="auto"/>
        <w:left w:val="none" w:sz="0" w:space="0" w:color="auto"/>
        <w:bottom w:val="none" w:sz="0" w:space="0" w:color="auto"/>
        <w:right w:val="none" w:sz="0" w:space="0" w:color="auto"/>
      </w:divBdr>
    </w:div>
    <w:div w:id="1774785185">
      <w:bodyDiv w:val="1"/>
      <w:marLeft w:val="0"/>
      <w:marRight w:val="0"/>
      <w:marTop w:val="0"/>
      <w:marBottom w:val="0"/>
      <w:divBdr>
        <w:top w:val="none" w:sz="0" w:space="0" w:color="auto"/>
        <w:left w:val="none" w:sz="0" w:space="0" w:color="auto"/>
        <w:bottom w:val="none" w:sz="0" w:space="0" w:color="auto"/>
        <w:right w:val="none" w:sz="0" w:space="0" w:color="auto"/>
      </w:divBdr>
      <w:divsChild>
        <w:div w:id="1453283967">
          <w:marLeft w:val="0"/>
          <w:marRight w:val="0"/>
          <w:marTop w:val="0"/>
          <w:marBottom w:val="0"/>
          <w:divBdr>
            <w:top w:val="none" w:sz="0" w:space="0" w:color="auto"/>
            <w:left w:val="none" w:sz="0" w:space="0" w:color="auto"/>
            <w:bottom w:val="none" w:sz="0" w:space="0" w:color="auto"/>
            <w:right w:val="none" w:sz="0" w:space="0" w:color="auto"/>
          </w:divBdr>
        </w:div>
        <w:div w:id="1931155063">
          <w:marLeft w:val="0"/>
          <w:marRight w:val="0"/>
          <w:marTop w:val="0"/>
          <w:marBottom w:val="0"/>
          <w:divBdr>
            <w:top w:val="none" w:sz="0" w:space="0" w:color="auto"/>
            <w:left w:val="none" w:sz="0" w:space="0" w:color="auto"/>
            <w:bottom w:val="none" w:sz="0" w:space="0" w:color="auto"/>
            <w:right w:val="none" w:sz="0" w:space="0" w:color="auto"/>
          </w:divBdr>
        </w:div>
      </w:divsChild>
    </w:div>
    <w:div w:id="1780291830">
      <w:bodyDiv w:val="1"/>
      <w:marLeft w:val="0"/>
      <w:marRight w:val="0"/>
      <w:marTop w:val="0"/>
      <w:marBottom w:val="0"/>
      <w:divBdr>
        <w:top w:val="none" w:sz="0" w:space="0" w:color="auto"/>
        <w:left w:val="none" w:sz="0" w:space="0" w:color="auto"/>
        <w:bottom w:val="none" w:sz="0" w:space="0" w:color="auto"/>
        <w:right w:val="none" w:sz="0" w:space="0" w:color="auto"/>
      </w:divBdr>
      <w:divsChild>
        <w:div w:id="180750453">
          <w:marLeft w:val="0"/>
          <w:marRight w:val="0"/>
          <w:marTop w:val="0"/>
          <w:marBottom w:val="0"/>
          <w:divBdr>
            <w:top w:val="none" w:sz="0" w:space="0" w:color="auto"/>
            <w:left w:val="none" w:sz="0" w:space="0" w:color="auto"/>
            <w:bottom w:val="none" w:sz="0" w:space="0" w:color="auto"/>
            <w:right w:val="none" w:sz="0" w:space="0" w:color="auto"/>
          </w:divBdr>
        </w:div>
      </w:divsChild>
    </w:div>
    <w:div w:id="1781948405">
      <w:bodyDiv w:val="1"/>
      <w:marLeft w:val="0"/>
      <w:marRight w:val="0"/>
      <w:marTop w:val="0"/>
      <w:marBottom w:val="0"/>
      <w:divBdr>
        <w:top w:val="none" w:sz="0" w:space="0" w:color="auto"/>
        <w:left w:val="none" w:sz="0" w:space="0" w:color="auto"/>
        <w:bottom w:val="none" w:sz="0" w:space="0" w:color="auto"/>
        <w:right w:val="none" w:sz="0" w:space="0" w:color="auto"/>
      </w:divBdr>
    </w:div>
    <w:div w:id="1819568400">
      <w:bodyDiv w:val="1"/>
      <w:marLeft w:val="0"/>
      <w:marRight w:val="0"/>
      <w:marTop w:val="0"/>
      <w:marBottom w:val="0"/>
      <w:divBdr>
        <w:top w:val="none" w:sz="0" w:space="0" w:color="auto"/>
        <w:left w:val="none" w:sz="0" w:space="0" w:color="auto"/>
        <w:bottom w:val="none" w:sz="0" w:space="0" w:color="auto"/>
        <w:right w:val="none" w:sz="0" w:space="0" w:color="auto"/>
      </w:divBdr>
    </w:div>
    <w:div w:id="1869222934">
      <w:bodyDiv w:val="1"/>
      <w:marLeft w:val="0"/>
      <w:marRight w:val="0"/>
      <w:marTop w:val="0"/>
      <w:marBottom w:val="0"/>
      <w:divBdr>
        <w:top w:val="none" w:sz="0" w:space="0" w:color="auto"/>
        <w:left w:val="none" w:sz="0" w:space="0" w:color="auto"/>
        <w:bottom w:val="none" w:sz="0" w:space="0" w:color="auto"/>
        <w:right w:val="none" w:sz="0" w:space="0" w:color="auto"/>
      </w:divBdr>
      <w:divsChild>
        <w:div w:id="1873493594">
          <w:marLeft w:val="0"/>
          <w:marRight w:val="0"/>
          <w:marTop w:val="0"/>
          <w:marBottom w:val="0"/>
          <w:divBdr>
            <w:top w:val="none" w:sz="0" w:space="0" w:color="auto"/>
            <w:left w:val="none" w:sz="0" w:space="0" w:color="auto"/>
            <w:bottom w:val="none" w:sz="0" w:space="0" w:color="auto"/>
            <w:right w:val="none" w:sz="0" w:space="0" w:color="auto"/>
          </w:divBdr>
        </w:div>
        <w:div w:id="988092507">
          <w:marLeft w:val="0"/>
          <w:marRight w:val="0"/>
          <w:marTop w:val="0"/>
          <w:marBottom w:val="0"/>
          <w:divBdr>
            <w:top w:val="none" w:sz="0" w:space="0" w:color="auto"/>
            <w:left w:val="none" w:sz="0" w:space="0" w:color="auto"/>
            <w:bottom w:val="none" w:sz="0" w:space="0" w:color="auto"/>
            <w:right w:val="none" w:sz="0" w:space="0" w:color="auto"/>
          </w:divBdr>
        </w:div>
      </w:divsChild>
    </w:div>
    <w:div w:id="1873953730">
      <w:bodyDiv w:val="1"/>
      <w:marLeft w:val="0"/>
      <w:marRight w:val="0"/>
      <w:marTop w:val="0"/>
      <w:marBottom w:val="0"/>
      <w:divBdr>
        <w:top w:val="none" w:sz="0" w:space="0" w:color="auto"/>
        <w:left w:val="none" w:sz="0" w:space="0" w:color="auto"/>
        <w:bottom w:val="none" w:sz="0" w:space="0" w:color="auto"/>
        <w:right w:val="none" w:sz="0" w:space="0" w:color="auto"/>
      </w:divBdr>
    </w:div>
    <w:div w:id="1929805395">
      <w:bodyDiv w:val="1"/>
      <w:marLeft w:val="0"/>
      <w:marRight w:val="0"/>
      <w:marTop w:val="0"/>
      <w:marBottom w:val="0"/>
      <w:divBdr>
        <w:top w:val="none" w:sz="0" w:space="0" w:color="auto"/>
        <w:left w:val="none" w:sz="0" w:space="0" w:color="auto"/>
        <w:bottom w:val="none" w:sz="0" w:space="0" w:color="auto"/>
        <w:right w:val="none" w:sz="0" w:space="0" w:color="auto"/>
      </w:divBdr>
    </w:div>
    <w:div w:id="1961764610">
      <w:bodyDiv w:val="1"/>
      <w:marLeft w:val="0"/>
      <w:marRight w:val="0"/>
      <w:marTop w:val="0"/>
      <w:marBottom w:val="0"/>
      <w:divBdr>
        <w:top w:val="none" w:sz="0" w:space="0" w:color="auto"/>
        <w:left w:val="none" w:sz="0" w:space="0" w:color="auto"/>
        <w:bottom w:val="none" w:sz="0" w:space="0" w:color="auto"/>
        <w:right w:val="none" w:sz="0" w:space="0" w:color="auto"/>
      </w:divBdr>
    </w:div>
    <w:div w:id="1961913478">
      <w:bodyDiv w:val="1"/>
      <w:marLeft w:val="0"/>
      <w:marRight w:val="0"/>
      <w:marTop w:val="0"/>
      <w:marBottom w:val="0"/>
      <w:divBdr>
        <w:top w:val="none" w:sz="0" w:space="0" w:color="auto"/>
        <w:left w:val="none" w:sz="0" w:space="0" w:color="auto"/>
        <w:bottom w:val="none" w:sz="0" w:space="0" w:color="auto"/>
        <w:right w:val="none" w:sz="0" w:space="0" w:color="auto"/>
      </w:divBdr>
    </w:div>
    <w:div w:id="1998192750">
      <w:bodyDiv w:val="1"/>
      <w:marLeft w:val="0"/>
      <w:marRight w:val="0"/>
      <w:marTop w:val="0"/>
      <w:marBottom w:val="0"/>
      <w:divBdr>
        <w:top w:val="none" w:sz="0" w:space="0" w:color="auto"/>
        <w:left w:val="none" w:sz="0" w:space="0" w:color="auto"/>
        <w:bottom w:val="none" w:sz="0" w:space="0" w:color="auto"/>
        <w:right w:val="none" w:sz="0" w:space="0" w:color="auto"/>
      </w:divBdr>
    </w:div>
    <w:div w:id="2044940149">
      <w:bodyDiv w:val="1"/>
      <w:marLeft w:val="0"/>
      <w:marRight w:val="0"/>
      <w:marTop w:val="0"/>
      <w:marBottom w:val="0"/>
      <w:divBdr>
        <w:top w:val="none" w:sz="0" w:space="0" w:color="auto"/>
        <w:left w:val="none" w:sz="0" w:space="0" w:color="auto"/>
        <w:bottom w:val="none" w:sz="0" w:space="0" w:color="auto"/>
        <w:right w:val="none" w:sz="0" w:space="0" w:color="auto"/>
      </w:divBdr>
    </w:div>
    <w:div w:id="21442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DD19-8DA3-4329-B0B6-F79CB9CB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35</Pages>
  <Words>8318</Words>
  <Characters>47414</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2019-12-09T04:35:00Z</cp:lastPrinted>
  <dcterms:created xsi:type="dcterms:W3CDTF">2020-12-13T06:45:00Z</dcterms:created>
  <dcterms:modified xsi:type="dcterms:W3CDTF">2020-12-15T15:09:00Z</dcterms:modified>
</cp:coreProperties>
</file>